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B1" w:rsidRDefault="006C39B2" w:rsidP="00C828BC">
      <w:pPr>
        <w:spacing w:before="240"/>
        <w:rPr>
          <w:rFonts w:ascii="Arial" w:hAnsi="Arial" w:cs="Arial"/>
        </w:rPr>
      </w:pPr>
      <w:r w:rsidRPr="006C39B2">
        <w:rPr>
          <w:rFonts w:ascii="Arial" w:hAnsi="Arial" w:cs="Arial"/>
        </w:rPr>
        <w:t>Date:</w:t>
      </w:r>
      <w:r w:rsidR="00EE2BB1" w:rsidRPr="006C39B2">
        <w:rPr>
          <w:rFonts w:ascii="Arial" w:hAnsi="Arial" w:cs="Arial"/>
        </w:rPr>
        <w:t xml:space="preserve"> </w:t>
      </w:r>
      <w:r w:rsidR="005B4130" w:rsidRPr="005B4130">
        <w:rPr>
          <w:rFonts w:ascii="Arial" w:hAnsi="Arial" w:cs="Arial"/>
        </w:rPr>
        <w:t>February 13</w:t>
      </w:r>
      <w:r w:rsidR="005B3A8B">
        <w:rPr>
          <w:rFonts w:ascii="Arial" w:hAnsi="Arial" w:cs="Arial"/>
        </w:rPr>
        <w:t>, 2014</w:t>
      </w:r>
    </w:p>
    <w:p w:rsidR="001B7149" w:rsidRPr="006C39B2" w:rsidRDefault="001B7149" w:rsidP="00C828BC">
      <w:pPr>
        <w:spacing w:before="240"/>
        <w:rPr>
          <w:rFonts w:ascii="Arial" w:hAnsi="Arial" w:cs="Arial"/>
        </w:rPr>
      </w:pPr>
    </w:p>
    <w:p w:rsidR="001B7149" w:rsidRDefault="00B965F6" w:rsidP="001B7149">
      <w:pPr>
        <w:rPr>
          <w:rFonts w:ascii="Arial" w:hAnsi="Arial" w:cs="Arial"/>
          <w:noProof/>
        </w:rPr>
      </w:pPr>
      <w:r w:rsidRPr="006C39B2">
        <w:rPr>
          <w:rFonts w:ascii="Arial" w:hAnsi="Arial" w:cs="Arial"/>
        </w:rPr>
        <w:t>RE:</w:t>
      </w:r>
      <w:r w:rsidRPr="006C39B2">
        <w:rPr>
          <w:rFonts w:ascii="Arial" w:hAnsi="Arial" w:cs="Arial"/>
        </w:rPr>
        <w:tab/>
      </w:r>
      <w:r w:rsidR="005B3A8B">
        <w:rPr>
          <w:rFonts w:ascii="Arial" w:hAnsi="Arial" w:cs="Arial"/>
          <w:noProof/>
        </w:rPr>
        <w:t xml:space="preserve">AP for Fluorescence Activated Cell Sorter (FACS) </w:t>
      </w:r>
      <w:r w:rsidR="008E2814" w:rsidRPr="008E2814">
        <w:rPr>
          <w:rFonts w:ascii="Arial" w:hAnsi="Arial" w:cs="Arial"/>
          <w:noProof/>
        </w:rPr>
        <w:t xml:space="preserve">(PCS# </w:t>
      </w:r>
      <w:r w:rsidR="005B3A8B">
        <w:rPr>
          <w:rFonts w:ascii="Arial" w:hAnsi="Arial" w:cs="Arial"/>
          <w:noProof/>
        </w:rPr>
        <w:t>600000-0579</w:t>
      </w:r>
      <w:r w:rsidR="008E2814" w:rsidRPr="008E2814">
        <w:rPr>
          <w:rFonts w:ascii="Arial" w:hAnsi="Arial" w:cs="Arial"/>
          <w:noProof/>
        </w:rPr>
        <w:t>-</w:t>
      </w:r>
      <w:r w:rsidR="008E2814">
        <w:rPr>
          <w:rFonts w:ascii="Arial" w:hAnsi="Arial" w:cs="Arial"/>
          <w:noProof/>
        </w:rPr>
        <w:t>AP</w:t>
      </w:r>
      <w:r w:rsidR="008E2814" w:rsidRPr="008E2814">
        <w:rPr>
          <w:rFonts w:ascii="Arial" w:hAnsi="Arial" w:cs="Arial"/>
          <w:noProof/>
        </w:rPr>
        <w:t>)</w:t>
      </w:r>
    </w:p>
    <w:p w:rsidR="006F2F69" w:rsidRPr="006C39B2" w:rsidRDefault="00F2385E" w:rsidP="001B7149">
      <w:pPr>
        <w:ind w:left="720"/>
        <w:rPr>
          <w:rFonts w:ascii="Arial" w:hAnsi="Arial" w:cs="Arial"/>
          <w:noProof/>
        </w:rPr>
      </w:pPr>
      <w:r>
        <w:rPr>
          <w:rFonts w:ascii="Arial" w:hAnsi="Arial" w:cs="Arial"/>
        </w:rPr>
        <w:t>Closing Date/Time:</w:t>
      </w:r>
      <w:r w:rsidR="005B3A8B">
        <w:rPr>
          <w:rFonts w:ascii="Arial" w:hAnsi="Arial" w:cs="Arial"/>
        </w:rPr>
        <w:t xml:space="preserve"> </w:t>
      </w:r>
      <w:r w:rsidR="005B3A8B" w:rsidRPr="005B4130">
        <w:rPr>
          <w:rFonts w:ascii="Arial" w:hAnsi="Arial" w:cs="Arial"/>
        </w:rPr>
        <w:t xml:space="preserve">February </w:t>
      </w:r>
      <w:r w:rsidR="00254174">
        <w:rPr>
          <w:rFonts w:ascii="Arial" w:hAnsi="Arial" w:cs="Arial"/>
        </w:rPr>
        <w:t>20</w:t>
      </w:r>
      <w:r w:rsidR="005B3A8B" w:rsidRPr="005B4130">
        <w:rPr>
          <w:rFonts w:ascii="Arial" w:hAnsi="Arial" w:cs="Arial"/>
        </w:rPr>
        <w:t>, 2014</w:t>
      </w:r>
      <w:r w:rsidR="00544AC7">
        <w:rPr>
          <w:rFonts w:ascii="Arial" w:hAnsi="Arial" w:cs="Arial"/>
        </w:rPr>
        <w:t>,</w:t>
      </w:r>
      <w:r w:rsidR="005B3A8B">
        <w:rPr>
          <w:rFonts w:ascii="Arial" w:hAnsi="Arial" w:cs="Arial"/>
        </w:rPr>
        <w:t xml:space="preserve"> at 5:00 pm (Pacific Time)</w:t>
      </w:r>
      <w:r>
        <w:rPr>
          <w:rFonts w:ascii="Arial" w:hAnsi="Arial" w:cs="Arial"/>
        </w:rPr>
        <w:t xml:space="preserve"> </w:t>
      </w:r>
    </w:p>
    <w:p w:rsidR="001B7149" w:rsidRDefault="001B7149" w:rsidP="001B7149">
      <w:pPr>
        <w:rPr>
          <w:rFonts w:ascii="Arial" w:hAnsi="Arial" w:cs="Arial"/>
        </w:rPr>
      </w:pPr>
    </w:p>
    <w:p w:rsidR="00DF4F24" w:rsidRPr="00BE5933" w:rsidRDefault="006F2F69" w:rsidP="00BE5933">
      <w:pPr>
        <w:rPr>
          <w:rFonts w:ascii="Arial" w:hAnsi="Arial" w:cs="Arial"/>
        </w:rPr>
      </w:pPr>
      <w:r w:rsidRPr="006C39B2">
        <w:rPr>
          <w:rFonts w:ascii="Arial" w:hAnsi="Arial" w:cs="Arial"/>
        </w:rPr>
        <w:t xml:space="preserve">Dear </w:t>
      </w:r>
      <w:r w:rsidR="00200FD2" w:rsidRPr="006C39B2">
        <w:rPr>
          <w:rFonts w:ascii="Arial" w:hAnsi="Arial" w:cs="Arial"/>
        </w:rPr>
        <w:t>Potential Respondent:</w:t>
      </w:r>
    </w:p>
    <w:p w:rsidR="00DF4F24" w:rsidRDefault="0068046E" w:rsidP="0068046E">
      <w:pPr>
        <w:spacing w:before="240"/>
        <w:rPr>
          <w:rFonts w:ascii="Arial" w:hAnsi="Arial" w:cs="Arial"/>
        </w:rPr>
      </w:pPr>
      <w:r>
        <w:rPr>
          <w:rFonts w:ascii="Arial" w:hAnsi="Arial" w:cs="Arial"/>
        </w:rPr>
        <w:t>1.</w:t>
      </w:r>
      <w:r>
        <w:rPr>
          <w:rFonts w:ascii="Arial" w:hAnsi="Arial" w:cs="Arial"/>
        </w:rPr>
        <w:tab/>
      </w:r>
      <w:r w:rsidR="00DF4F24" w:rsidRPr="006C39B2">
        <w:rPr>
          <w:rFonts w:ascii="Arial" w:hAnsi="Arial" w:cs="Arial"/>
        </w:rPr>
        <w:t xml:space="preserve">The </w:t>
      </w:r>
      <w:r w:rsidR="00DF4F24">
        <w:rPr>
          <w:rFonts w:ascii="Arial" w:hAnsi="Arial" w:cs="Arial"/>
        </w:rPr>
        <w:t xml:space="preserve">State Board of Higher Education acting by and through the </w:t>
      </w:r>
      <w:r w:rsidR="00DF4F24" w:rsidRPr="006C39B2">
        <w:rPr>
          <w:rFonts w:ascii="Arial" w:hAnsi="Arial" w:cs="Arial"/>
        </w:rPr>
        <w:t>Un</w:t>
      </w:r>
      <w:r w:rsidR="00DF4F24">
        <w:rPr>
          <w:rFonts w:ascii="Arial" w:hAnsi="Arial" w:cs="Arial"/>
        </w:rPr>
        <w:t>iversity of Oregon (University)</w:t>
      </w:r>
      <w:r w:rsidR="00DF4F24" w:rsidRPr="006C39B2">
        <w:rPr>
          <w:rFonts w:ascii="Arial" w:hAnsi="Arial" w:cs="Arial"/>
        </w:rPr>
        <w:t xml:space="preserve"> </w:t>
      </w:r>
      <w:r w:rsidR="0019229D">
        <w:rPr>
          <w:rFonts w:ascii="Arial" w:hAnsi="Arial" w:cs="Arial"/>
        </w:rPr>
        <w:t xml:space="preserve">is issuing this Alternative Procurement (AP) to solicit responses from qualified respondents for </w:t>
      </w:r>
      <w:r w:rsidR="005B3A8B">
        <w:rPr>
          <w:rFonts w:ascii="Arial" w:hAnsi="Arial" w:cs="Arial"/>
        </w:rPr>
        <w:t xml:space="preserve">a </w:t>
      </w:r>
      <w:r w:rsidR="005B3A8B">
        <w:rPr>
          <w:rFonts w:ascii="Arial" w:hAnsi="Arial" w:cs="Arial"/>
          <w:noProof/>
        </w:rPr>
        <w:t xml:space="preserve">Fluorescence Activated Cell Sorter (FACS) </w:t>
      </w:r>
      <w:r w:rsidR="00DF4F24">
        <w:rPr>
          <w:rFonts w:ascii="Arial" w:hAnsi="Arial" w:cs="Arial"/>
        </w:rPr>
        <w:t xml:space="preserve">for </w:t>
      </w:r>
      <w:r w:rsidR="00DF4F24" w:rsidRPr="006C39B2">
        <w:rPr>
          <w:rFonts w:ascii="Arial" w:hAnsi="Arial" w:cs="Arial"/>
        </w:rPr>
        <w:t>the University</w:t>
      </w:r>
      <w:r w:rsidR="00DF4F24">
        <w:rPr>
          <w:rFonts w:ascii="Arial" w:hAnsi="Arial" w:cs="Arial"/>
        </w:rPr>
        <w:t>’s</w:t>
      </w:r>
      <w:r w:rsidR="00DF4F24" w:rsidRPr="006C39B2">
        <w:rPr>
          <w:rFonts w:ascii="Arial" w:hAnsi="Arial" w:cs="Arial"/>
        </w:rPr>
        <w:t xml:space="preserve"> </w:t>
      </w:r>
      <w:r w:rsidR="005B3A8B">
        <w:rPr>
          <w:rFonts w:ascii="Arial" w:hAnsi="Arial" w:cs="Arial"/>
        </w:rPr>
        <w:t>Institute of Molecular Biology</w:t>
      </w:r>
      <w:r w:rsidR="00DF4F24">
        <w:rPr>
          <w:rFonts w:ascii="Arial" w:hAnsi="Arial" w:cs="Arial"/>
        </w:rPr>
        <w:t xml:space="preserve"> </w:t>
      </w:r>
      <w:r w:rsidR="006C278B">
        <w:rPr>
          <w:rFonts w:ascii="Arial" w:hAnsi="Arial" w:cs="Arial"/>
        </w:rPr>
        <w:t xml:space="preserve">with at least the following </w:t>
      </w:r>
      <w:r w:rsidR="0098135B">
        <w:rPr>
          <w:rFonts w:ascii="Arial" w:hAnsi="Arial" w:cs="Arial"/>
        </w:rPr>
        <w:t>minimum specifications</w:t>
      </w:r>
      <w:r w:rsidR="006C278B">
        <w:rPr>
          <w:rFonts w:ascii="Arial" w:hAnsi="Arial" w:cs="Arial"/>
        </w:rPr>
        <w:t>:</w:t>
      </w:r>
      <w:r w:rsidR="00DF4F24" w:rsidRPr="006C39B2">
        <w:rPr>
          <w:rFonts w:ascii="Arial" w:hAnsi="Arial" w:cs="Arial"/>
        </w:rPr>
        <w:t xml:space="preserve"> </w:t>
      </w:r>
    </w:p>
    <w:p w:rsidR="0068046E" w:rsidRDefault="0068046E" w:rsidP="0068046E">
      <w:pPr>
        <w:pStyle w:val="ListParagraph"/>
        <w:numPr>
          <w:ilvl w:val="1"/>
          <w:numId w:val="26"/>
        </w:numPr>
        <w:spacing w:before="200"/>
        <w:contextualSpacing w:val="0"/>
        <w:rPr>
          <w:rFonts w:cs="Arial"/>
          <w:sz w:val="24"/>
          <w:szCs w:val="24"/>
        </w:rPr>
      </w:pPr>
      <w:r>
        <w:rPr>
          <w:rFonts w:cs="Arial"/>
          <w:spacing w:val="-3"/>
          <w:sz w:val="24"/>
          <w:szCs w:val="24"/>
        </w:rPr>
        <w:tab/>
      </w:r>
      <w:r w:rsidR="005B3A8B" w:rsidRPr="00255084">
        <w:rPr>
          <w:rFonts w:cs="Arial"/>
          <w:spacing w:val="-3"/>
          <w:sz w:val="24"/>
          <w:szCs w:val="24"/>
        </w:rPr>
        <w:fldChar w:fldCharType="begin">
          <w:ffData>
            <w:name w:val=""/>
            <w:enabled/>
            <w:calcOnExit w:val="0"/>
            <w:textInput>
              <w:default w:val="[Insert list of specifications - Use as many sub-points as needed]"/>
            </w:textInput>
          </w:ffData>
        </w:fldChar>
      </w:r>
      <w:r w:rsidR="005B3A8B" w:rsidRPr="00255084">
        <w:rPr>
          <w:rFonts w:cs="Arial"/>
          <w:spacing w:val="-3"/>
          <w:sz w:val="24"/>
          <w:szCs w:val="24"/>
        </w:rPr>
        <w:instrText xml:space="preserve"> FORMTEXT </w:instrText>
      </w:r>
      <w:r w:rsidR="005B3A8B" w:rsidRPr="00255084">
        <w:rPr>
          <w:rFonts w:cs="Arial"/>
          <w:spacing w:val="-3"/>
          <w:sz w:val="24"/>
          <w:szCs w:val="24"/>
        </w:rPr>
      </w:r>
      <w:r w:rsidR="005B3A8B" w:rsidRPr="00255084">
        <w:rPr>
          <w:rFonts w:cs="Arial"/>
          <w:spacing w:val="-3"/>
          <w:sz w:val="24"/>
          <w:szCs w:val="24"/>
        </w:rPr>
        <w:fldChar w:fldCharType="separate"/>
      </w:r>
      <w:r w:rsidR="005B3A8B">
        <w:rPr>
          <w:rFonts w:cs="Arial"/>
          <w:noProof/>
          <w:spacing w:val="-3"/>
          <w:sz w:val="24"/>
          <w:szCs w:val="24"/>
        </w:rPr>
        <w:t>Lasers: 405, 488, 561, and 638nm (4)</w:t>
      </w:r>
      <w:r w:rsidR="005B3A8B" w:rsidRPr="00255084">
        <w:rPr>
          <w:rFonts w:cs="Arial"/>
          <w:spacing w:val="-3"/>
          <w:sz w:val="24"/>
          <w:szCs w:val="24"/>
        </w:rPr>
        <w:fldChar w:fldCharType="end"/>
      </w:r>
      <w:r w:rsidR="005B3A8B">
        <w:rPr>
          <w:rFonts w:cs="Arial"/>
          <w:spacing w:val="-3"/>
          <w:sz w:val="24"/>
          <w:szCs w:val="24"/>
        </w:rPr>
        <w:t>.</w:t>
      </w:r>
    </w:p>
    <w:p w:rsidR="0068046E" w:rsidRDefault="0068046E" w:rsidP="0068046E">
      <w:pPr>
        <w:pStyle w:val="ListParagraph"/>
        <w:numPr>
          <w:ilvl w:val="1"/>
          <w:numId w:val="26"/>
        </w:numPr>
        <w:spacing w:before="200"/>
        <w:contextualSpacing w:val="0"/>
        <w:rPr>
          <w:rFonts w:cs="Arial"/>
          <w:sz w:val="24"/>
          <w:szCs w:val="24"/>
        </w:rPr>
      </w:pPr>
      <w:r>
        <w:rPr>
          <w:rFonts w:cs="Arial"/>
          <w:spacing w:val="-3"/>
          <w:sz w:val="24"/>
          <w:szCs w:val="24"/>
        </w:rPr>
        <w:tab/>
      </w:r>
      <w:r w:rsidR="005B3A8B" w:rsidRPr="0068046E">
        <w:rPr>
          <w:rFonts w:cs="Arial"/>
          <w:spacing w:val="-3"/>
          <w:sz w:val="24"/>
          <w:szCs w:val="24"/>
        </w:rPr>
        <w:fldChar w:fldCharType="begin">
          <w:ffData>
            <w:name w:val=""/>
            <w:enabled/>
            <w:calcOnExit w:val="0"/>
            <w:textInput>
              <w:default w:val="[Insert list of specifications - Use as many sub-points as needed]"/>
            </w:textInput>
          </w:ffData>
        </w:fldChar>
      </w:r>
      <w:r w:rsidR="005B3A8B" w:rsidRPr="0068046E">
        <w:rPr>
          <w:rFonts w:cs="Arial"/>
          <w:spacing w:val="-3"/>
          <w:sz w:val="24"/>
          <w:szCs w:val="24"/>
        </w:rPr>
        <w:instrText xml:space="preserve"> FORMTEXT </w:instrText>
      </w:r>
      <w:r w:rsidR="005B3A8B" w:rsidRPr="0068046E">
        <w:rPr>
          <w:rFonts w:cs="Arial"/>
          <w:spacing w:val="-3"/>
          <w:sz w:val="24"/>
          <w:szCs w:val="24"/>
        </w:rPr>
      </w:r>
      <w:r w:rsidR="005B3A8B" w:rsidRPr="0068046E">
        <w:rPr>
          <w:rFonts w:cs="Arial"/>
          <w:spacing w:val="-3"/>
          <w:sz w:val="24"/>
          <w:szCs w:val="24"/>
        </w:rPr>
        <w:fldChar w:fldCharType="separate"/>
      </w:r>
      <w:r w:rsidR="005B3A8B" w:rsidRPr="0068046E">
        <w:rPr>
          <w:rFonts w:cs="Arial"/>
          <w:noProof/>
          <w:spacing w:val="-3"/>
          <w:sz w:val="24"/>
          <w:szCs w:val="24"/>
        </w:rPr>
        <w:t>Detection Channels: 2 x scatter, 6 x fluorescence (8).</w:t>
      </w:r>
    </w:p>
    <w:p w:rsidR="0068046E" w:rsidRPr="0068046E" w:rsidRDefault="0068046E" w:rsidP="0068046E">
      <w:pPr>
        <w:pStyle w:val="ListParagraph"/>
        <w:spacing w:before="200"/>
        <w:ind w:left="0" w:firstLine="360"/>
        <w:contextualSpacing w:val="0"/>
        <w:rPr>
          <w:rFonts w:cs="Arial"/>
          <w:sz w:val="24"/>
          <w:szCs w:val="24"/>
        </w:rPr>
      </w:pPr>
      <w:r>
        <w:rPr>
          <w:rFonts w:cs="Arial"/>
          <w:noProof/>
          <w:spacing w:val="-3"/>
          <w:sz w:val="24"/>
          <w:szCs w:val="24"/>
        </w:rPr>
        <w:t>1.3</w:t>
      </w:r>
      <w:r>
        <w:rPr>
          <w:rFonts w:cs="Arial"/>
          <w:noProof/>
          <w:spacing w:val="-3"/>
          <w:sz w:val="24"/>
          <w:szCs w:val="24"/>
        </w:rPr>
        <w:tab/>
      </w:r>
      <w:r>
        <w:rPr>
          <w:rFonts w:cs="Arial"/>
          <w:noProof/>
          <w:spacing w:val="-3"/>
          <w:sz w:val="24"/>
          <w:szCs w:val="24"/>
        </w:rPr>
        <w:tab/>
      </w:r>
      <w:r w:rsidR="005B3A8B" w:rsidRPr="0068046E">
        <w:rPr>
          <w:rFonts w:cs="Arial"/>
          <w:noProof/>
          <w:spacing w:val="-3"/>
          <w:sz w:val="24"/>
          <w:szCs w:val="24"/>
        </w:rPr>
        <w:t>Nozzle sizes: 85, 100, 135 um.</w:t>
      </w:r>
    </w:p>
    <w:p w:rsidR="0068046E" w:rsidRDefault="0068046E" w:rsidP="0068046E">
      <w:pPr>
        <w:pStyle w:val="ListParagraph"/>
        <w:spacing w:before="200"/>
        <w:ind w:left="0" w:firstLine="360"/>
        <w:contextualSpacing w:val="0"/>
        <w:rPr>
          <w:rFonts w:cs="Arial"/>
          <w:sz w:val="24"/>
          <w:szCs w:val="24"/>
        </w:rPr>
      </w:pPr>
      <w:bookmarkStart w:id="0" w:name="_GoBack"/>
      <w:r>
        <w:rPr>
          <w:rFonts w:cs="Arial"/>
          <w:noProof/>
          <w:spacing w:val="-3"/>
          <w:sz w:val="24"/>
          <w:szCs w:val="24"/>
        </w:rPr>
        <w:t>1.4</w:t>
      </w:r>
      <w:r>
        <w:rPr>
          <w:rFonts w:cs="Arial"/>
          <w:noProof/>
          <w:spacing w:val="-3"/>
          <w:sz w:val="24"/>
          <w:szCs w:val="24"/>
        </w:rPr>
        <w:tab/>
      </w:r>
      <w:r>
        <w:rPr>
          <w:rFonts w:cs="Arial"/>
          <w:noProof/>
          <w:spacing w:val="-3"/>
          <w:sz w:val="24"/>
          <w:szCs w:val="24"/>
        </w:rPr>
        <w:tab/>
      </w:r>
      <w:r w:rsidR="005B3A8B" w:rsidRPr="0068046E">
        <w:rPr>
          <w:rFonts w:cs="Arial"/>
          <w:noProof/>
          <w:spacing w:val="-3"/>
          <w:sz w:val="24"/>
          <w:szCs w:val="24"/>
        </w:rPr>
        <w:t>Automatic adjustment of optical axis.</w:t>
      </w:r>
    </w:p>
    <w:bookmarkEnd w:id="0"/>
    <w:p w:rsidR="0068046E" w:rsidRDefault="0068046E" w:rsidP="0068046E">
      <w:pPr>
        <w:pStyle w:val="ListParagraph"/>
        <w:spacing w:before="200"/>
        <w:ind w:left="0" w:firstLine="360"/>
        <w:contextualSpacing w:val="0"/>
        <w:rPr>
          <w:rFonts w:cs="Arial"/>
          <w:sz w:val="24"/>
          <w:szCs w:val="24"/>
        </w:rPr>
      </w:pPr>
      <w:r>
        <w:rPr>
          <w:rFonts w:cs="Arial"/>
          <w:noProof/>
          <w:spacing w:val="-3"/>
          <w:sz w:val="24"/>
          <w:szCs w:val="24"/>
        </w:rPr>
        <w:t>1.5</w:t>
      </w:r>
      <w:r>
        <w:rPr>
          <w:rFonts w:cs="Arial"/>
          <w:noProof/>
          <w:spacing w:val="-3"/>
          <w:sz w:val="24"/>
          <w:szCs w:val="24"/>
        </w:rPr>
        <w:tab/>
      </w:r>
      <w:r>
        <w:rPr>
          <w:rFonts w:cs="Arial"/>
          <w:noProof/>
          <w:spacing w:val="-3"/>
          <w:sz w:val="24"/>
          <w:szCs w:val="24"/>
        </w:rPr>
        <w:tab/>
      </w:r>
      <w:r w:rsidR="005B3A8B" w:rsidRPr="0068046E">
        <w:rPr>
          <w:rFonts w:cs="Arial"/>
          <w:noProof/>
          <w:spacing w:val="-3"/>
          <w:sz w:val="24"/>
          <w:szCs w:val="24"/>
        </w:rPr>
        <w:t>Automatic adjustment of side stream.</w:t>
      </w:r>
    </w:p>
    <w:p w:rsidR="0068046E" w:rsidRDefault="0068046E" w:rsidP="0068046E">
      <w:pPr>
        <w:pStyle w:val="ListParagraph"/>
        <w:spacing w:before="200"/>
        <w:ind w:left="0" w:firstLine="360"/>
        <w:contextualSpacing w:val="0"/>
        <w:rPr>
          <w:rFonts w:cs="Arial"/>
          <w:sz w:val="24"/>
          <w:szCs w:val="24"/>
        </w:rPr>
      </w:pPr>
      <w:r>
        <w:rPr>
          <w:rFonts w:cs="Arial"/>
          <w:spacing w:val="-3"/>
          <w:sz w:val="24"/>
          <w:szCs w:val="24"/>
        </w:rPr>
        <w:t>1.6</w:t>
      </w:r>
      <w:r>
        <w:rPr>
          <w:rFonts w:cs="Arial"/>
          <w:spacing w:val="-3"/>
          <w:sz w:val="24"/>
          <w:szCs w:val="24"/>
        </w:rPr>
        <w:tab/>
      </w:r>
      <w:r>
        <w:rPr>
          <w:rFonts w:cs="Arial"/>
          <w:spacing w:val="-3"/>
          <w:sz w:val="24"/>
          <w:szCs w:val="24"/>
        </w:rPr>
        <w:tab/>
      </w:r>
      <w:r w:rsidR="005B3A8B" w:rsidRPr="0068046E">
        <w:rPr>
          <w:rFonts w:cs="Arial"/>
          <w:spacing w:val="-3"/>
          <w:sz w:val="24"/>
          <w:szCs w:val="24"/>
        </w:rPr>
        <w:t>Rapid sample line cleaning.</w:t>
      </w:r>
    </w:p>
    <w:p w:rsidR="0068046E" w:rsidRDefault="0068046E" w:rsidP="0068046E">
      <w:pPr>
        <w:pStyle w:val="ListParagraph"/>
        <w:spacing w:before="200"/>
        <w:ind w:left="0" w:firstLine="360"/>
        <w:contextualSpacing w:val="0"/>
        <w:rPr>
          <w:rFonts w:cs="Arial"/>
          <w:sz w:val="24"/>
          <w:szCs w:val="24"/>
        </w:rPr>
      </w:pPr>
      <w:r>
        <w:rPr>
          <w:rFonts w:cs="Arial"/>
          <w:spacing w:val="-3"/>
          <w:sz w:val="24"/>
          <w:szCs w:val="24"/>
        </w:rPr>
        <w:t>1.7</w:t>
      </w:r>
      <w:r>
        <w:rPr>
          <w:rFonts w:cs="Arial"/>
          <w:spacing w:val="-3"/>
          <w:sz w:val="24"/>
          <w:szCs w:val="24"/>
        </w:rPr>
        <w:tab/>
      </w:r>
      <w:r>
        <w:rPr>
          <w:rFonts w:cs="Arial"/>
          <w:spacing w:val="-3"/>
          <w:sz w:val="24"/>
          <w:szCs w:val="24"/>
        </w:rPr>
        <w:tab/>
      </w:r>
      <w:r w:rsidR="005B3A8B" w:rsidRPr="0068046E">
        <w:rPr>
          <w:rFonts w:cs="Arial"/>
          <w:spacing w:val="-3"/>
          <w:sz w:val="24"/>
          <w:szCs w:val="24"/>
        </w:rPr>
        <w:t>Rapid sterilization.</w:t>
      </w:r>
    </w:p>
    <w:p w:rsidR="00D441F9" w:rsidRDefault="0068046E" w:rsidP="0068046E">
      <w:pPr>
        <w:pStyle w:val="ListParagraph"/>
        <w:spacing w:before="200"/>
        <w:ind w:left="0" w:firstLine="360"/>
        <w:contextualSpacing w:val="0"/>
        <w:rPr>
          <w:rFonts w:cs="Arial"/>
          <w:spacing w:val="-3"/>
          <w:sz w:val="24"/>
          <w:szCs w:val="24"/>
        </w:rPr>
      </w:pPr>
      <w:r>
        <w:rPr>
          <w:rFonts w:cs="Arial"/>
          <w:spacing w:val="-3"/>
          <w:sz w:val="24"/>
          <w:szCs w:val="24"/>
        </w:rPr>
        <w:t>1.8</w:t>
      </w:r>
      <w:r>
        <w:rPr>
          <w:rFonts w:cs="Arial"/>
          <w:spacing w:val="-3"/>
          <w:sz w:val="24"/>
          <w:szCs w:val="24"/>
        </w:rPr>
        <w:tab/>
      </w:r>
      <w:r>
        <w:rPr>
          <w:rFonts w:cs="Arial"/>
          <w:spacing w:val="-3"/>
          <w:sz w:val="24"/>
          <w:szCs w:val="24"/>
        </w:rPr>
        <w:tab/>
      </w:r>
      <w:r w:rsidR="005B3A8B" w:rsidRPr="0068046E">
        <w:rPr>
          <w:rFonts w:cs="Arial"/>
          <w:spacing w:val="-3"/>
          <w:sz w:val="24"/>
          <w:szCs w:val="24"/>
        </w:rPr>
        <w:t>Disposable sorting cell.</w:t>
      </w:r>
    </w:p>
    <w:p w:rsidR="0068046E" w:rsidRDefault="00D441F9" w:rsidP="0068046E">
      <w:pPr>
        <w:pStyle w:val="ListParagraph"/>
        <w:spacing w:before="200"/>
        <w:ind w:left="0" w:firstLine="360"/>
        <w:contextualSpacing w:val="0"/>
        <w:rPr>
          <w:rFonts w:cs="Arial"/>
          <w:sz w:val="24"/>
          <w:szCs w:val="24"/>
        </w:rPr>
      </w:pPr>
      <w:r>
        <w:rPr>
          <w:rFonts w:cs="Arial"/>
          <w:spacing w:val="-3"/>
          <w:sz w:val="24"/>
          <w:szCs w:val="24"/>
        </w:rPr>
        <w:t>1.9</w:t>
      </w:r>
      <w:r>
        <w:rPr>
          <w:rFonts w:cs="Arial"/>
          <w:spacing w:val="-3"/>
          <w:sz w:val="24"/>
          <w:szCs w:val="24"/>
        </w:rPr>
        <w:tab/>
      </w:r>
      <w:r>
        <w:rPr>
          <w:rFonts w:cs="Arial"/>
          <w:spacing w:val="-3"/>
          <w:sz w:val="24"/>
          <w:szCs w:val="24"/>
        </w:rPr>
        <w:tab/>
      </w:r>
      <w:r w:rsidR="005B3A8B" w:rsidRPr="0068046E">
        <w:rPr>
          <w:rFonts w:cs="Arial"/>
          <w:spacing w:val="-3"/>
          <w:sz w:val="24"/>
          <w:szCs w:val="24"/>
        </w:rPr>
        <w:t>Rapid set up time.</w:t>
      </w:r>
    </w:p>
    <w:p w:rsidR="0068046E" w:rsidRDefault="00D441F9" w:rsidP="0068046E">
      <w:pPr>
        <w:pStyle w:val="ListParagraph"/>
        <w:spacing w:before="200"/>
        <w:ind w:left="0" w:firstLine="360"/>
        <w:contextualSpacing w:val="0"/>
        <w:rPr>
          <w:rFonts w:cs="Arial"/>
          <w:sz w:val="24"/>
          <w:szCs w:val="24"/>
        </w:rPr>
      </w:pPr>
      <w:r>
        <w:rPr>
          <w:rFonts w:cs="Arial"/>
          <w:spacing w:val="-3"/>
          <w:sz w:val="24"/>
          <w:szCs w:val="24"/>
        </w:rPr>
        <w:t>1.10</w:t>
      </w:r>
      <w:r w:rsidR="0068046E">
        <w:rPr>
          <w:rFonts w:cs="Arial"/>
          <w:spacing w:val="-3"/>
          <w:sz w:val="24"/>
          <w:szCs w:val="24"/>
        </w:rPr>
        <w:tab/>
      </w:r>
      <w:r w:rsidR="005B3A8B" w:rsidRPr="0068046E">
        <w:rPr>
          <w:rFonts w:cs="Arial"/>
          <w:spacing w:val="-3"/>
          <w:sz w:val="24"/>
          <w:szCs w:val="24"/>
        </w:rPr>
        <w:t>Rapid sorting (&gt;= 20,000 cells/second).</w:t>
      </w:r>
    </w:p>
    <w:p w:rsidR="0068046E" w:rsidRDefault="0068046E" w:rsidP="0068046E">
      <w:pPr>
        <w:pStyle w:val="ListParagraph"/>
        <w:spacing w:before="200"/>
        <w:ind w:left="0" w:firstLine="360"/>
        <w:contextualSpacing w:val="0"/>
        <w:rPr>
          <w:rFonts w:cs="Arial"/>
          <w:sz w:val="24"/>
          <w:szCs w:val="24"/>
        </w:rPr>
      </w:pPr>
      <w:r>
        <w:rPr>
          <w:rFonts w:cs="Arial"/>
          <w:spacing w:val="-3"/>
          <w:sz w:val="24"/>
          <w:szCs w:val="24"/>
        </w:rPr>
        <w:t>1.1</w:t>
      </w:r>
      <w:r w:rsidR="00D441F9">
        <w:rPr>
          <w:rFonts w:cs="Arial"/>
          <w:spacing w:val="-3"/>
          <w:sz w:val="24"/>
          <w:szCs w:val="24"/>
        </w:rPr>
        <w:t>1</w:t>
      </w:r>
      <w:r>
        <w:rPr>
          <w:rFonts w:cs="Arial"/>
          <w:spacing w:val="-3"/>
          <w:sz w:val="24"/>
          <w:szCs w:val="24"/>
        </w:rPr>
        <w:tab/>
      </w:r>
      <w:r w:rsidR="005B3A8B" w:rsidRPr="0068046E">
        <w:rPr>
          <w:rFonts w:cs="Arial"/>
          <w:spacing w:val="-3"/>
          <w:sz w:val="24"/>
          <w:szCs w:val="24"/>
        </w:rPr>
        <w:t>Multi-tube sorting: &gt; 6 tubes, upgradeable to 96 well plate.</w:t>
      </w:r>
    </w:p>
    <w:p w:rsidR="0068046E" w:rsidRDefault="00D441F9" w:rsidP="0068046E">
      <w:pPr>
        <w:pStyle w:val="ListParagraph"/>
        <w:spacing w:before="200"/>
        <w:ind w:left="0" w:firstLine="360"/>
        <w:contextualSpacing w:val="0"/>
        <w:rPr>
          <w:rFonts w:cs="Arial"/>
          <w:sz w:val="24"/>
          <w:szCs w:val="24"/>
        </w:rPr>
      </w:pPr>
      <w:r>
        <w:rPr>
          <w:rFonts w:cs="Arial"/>
          <w:spacing w:val="-3"/>
          <w:sz w:val="24"/>
          <w:szCs w:val="24"/>
        </w:rPr>
        <w:t>1.12</w:t>
      </w:r>
      <w:r w:rsidR="0068046E">
        <w:rPr>
          <w:rFonts w:cs="Arial"/>
          <w:spacing w:val="-3"/>
          <w:sz w:val="24"/>
          <w:szCs w:val="24"/>
        </w:rPr>
        <w:tab/>
      </w:r>
      <w:r w:rsidR="005B3A8B" w:rsidRPr="0068046E">
        <w:rPr>
          <w:rFonts w:cs="Arial"/>
          <w:spacing w:val="-3"/>
          <w:sz w:val="24"/>
          <w:szCs w:val="24"/>
        </w:rPr>
        <w:t>Computer System &amp; FACS Software: Includes monitors, FCS 3.0 compliant.</w:t>
      </w:r>
    </w:p>
    <w:p w:rsidR="0068046E" w:rsidRDefault="00D441F9" w:rsidP="0068046E">
      <w:pPr>
        <w:pStyle w:val="ListParagraph"/>
        <w:spacing w:before="200"/>
        <w:ind w:left="0" w:firstLine="360"/>
        <w:contextualSpacing w:val="0"/>
        <w:rPr>
          <w:rFonts w:cs="Arial"/>
          <w:sz w:val="24"/>
          <w:szCs w:val="24"/>
        </w:rPr>
      </w:pPr>
      <w:r>
        <w:rPr>
          <w:rFonts w:cs="Arial"/>
          <w:spacing w:val="-3"/>
          <w:sz w:val="24"/>
          <w:szCs w:val="24"/>
        </w:rPr>
        <w:t>1.13</w:t>
      </w:r>
      <w:r w:rsidR="0068046E">
        <w:rPr>
          <w:rFonts w:cs="Arial"/>
          <w:spacing w:val="-3"/>
          <w:sz w:val="24"/>
          <w:szCs w:val="24"/>
        </w:rPr>
        <w:tab/>
      </w:r>
      <w:r w:rsidR="005B3A8B" w:rsidRPr="0068046E">
        <w:rPr>
          <w:rFonts w:cs="Arial"/>
          <w:spacing w:val="-3"/>
          <w:sz w:val="24"/>
          <w:szCs w:val="24"/>
        </w:rPr>
        <w:t>Does not require operator assistance.</w:t>
      </w:r>
    </w:p>
    <w:p w:rsidR="00D441F9" w:rsidRDefault="00D441F9" w:rsidP="0068046E">
      <w:pPr>
        <w:pStyle w:val="ListParagraph"/>
        <w:spacing w:before="200"/>
        <w:ind w:left="0" w:firstLine="360"/>
        <w:contextualSpacing w:val="0"/>
        <w:rPr>
          <w:rFonts w:cs="Arial"/>
          <w:spacing w:val="-3"/>
          <w:sz w:val="24"/>
          <w:szCs w:val="24"/>
        </w:rPr>
      </w:pPr>
      <w:r>
        <w:rPr>
          <w:rFonts w:cs="Arial"/>
          <w:spacing w:val="-3"/>
          <w:sz w:val="24"/>
          <w:szCs w:val="24"/>
        </w:rPr>
        <w:t>1.14</w:t>
      </w:r>
      <w:r w:rsidR="0068046E">
        <w:rPr>
          <w:rFonts w:cs="Arial"/>
          <w:spacing w:val="-3"/>
          <w:sz w:val="24"/>
          <w:szCs w:val="24"/>
        </w:rPr>
        <w:tab/>
      </w:r>
      <w:r w:rsidR="005B3A8B" w:rsidRPr="0068046E">
        <w:rPr>
          <w:rFonts w:cs="Arial"/>
          <w:spacing w:val="-3"/>
          <w:sz w:val="24"/>
          <w:szCs w:val="24"/>
        </w:rPr>
        <w:t>Unit Size: Less than 75x75x75 cm.</w:t>
      </w:r>
    </w:p>
    <w:p w:rsidR="005B3A8B" w:rsidRPr="0068046E" w:rsidRDefault="00D441F9" w:rsidP="00D441F9">
      <w:pPr>
        <w:pStyle w:val="ListParagraph"/>
        <w:spacing w:before="200"/>
        <w:ind w:left="0" w:firstLine="360"/>
        <w:contextualSpacing w:val="0"/>
        <w:rPr>
          <w:rFonts w:cs="Arial"/>
          <w:sz w:val="24"/>
          <w:szCs w:val="24"/>
        </w:rPr>
      </w:pPr>
      <w:r>
        <w:rPr>
          <w:rFonts w:cs="Arial"/>
          <w:spacing w:val="-3"/>
          <w:sz w:val="24"/>
          <w:szCs w:val="24"/>
        </w:rPr>
        <w:t>1.15</w:t>
      </w:r>
      <w:r>
        <w:rPr>
          <w:rFonts w:cs="Arial"/>
          <w:spacing w:val="-3"/>
          <w:sz w:val="24"/>
          <w:szCs w:val="24"/>
        </w:rPr>
        <w:tab/>
      </w:r>
      <w:r w:rsidR="005B3A8B" w:rsidRPr="0068046E">
        <w:rPr>
          <w:rFonts w:cs="Arial"/>
          <w:spacing w:val="-3"/>
          <w:sz w:val="24"/>
          <w:szCs w:val="24"/>
        </w:rPr>
        <w:t>Weight: Less than 100 kg</w:t>
      </w:r>
      <w:r w:rsidR="005B3A8B" w:rsidRPr="0068046E">
        <w:rPr>
          <w:rFonts w:cs="Arial"/>
          <w:spacing w:val="-3"/>
          <w:sz w:val="24"/>
          <w:szCs w:val="24"/>
        </w:rPr>
        <w:fldChar w:fldCharType="end"/>
      </w:r>
      <w:r>
        <w:rPr>
          <w:rFonts w:cs="Arial"/>
          <w:spacing w:val="-3"/>
          <w:sz w:val="24"/>
          <w:szCs w:val="24"/>
        </w:rPr>
        <w:t>.</w:t>
      </w:r>
    </w:p>
    <w:p w:rsidR="002D045B" w:rsidRPr="001E72D7" w:rsidRDefault="001E72D7" w:rsidP="00C828BC">
      <w:pPr>
        <w:spacing w:before="240"/>
        <w:rPr>
          <w:rFonts w:ascii="Arial" w:hAnsi="Arial" w:cs="Arial"/>
        </w:rPr>
      </w:pPr>
      <w:r>
        <w:rPr>
          <w:rFonts w:ascii="Arial" w:hAnsi="Arial" w:cs="Arial"/>
        </w:rPr>
        <w:t>2.</w:t>
      </w:r>
      <w:r>
        <w:rPr>
          <w:rFonts w:ascii="Arial" w:hAnsi="Arial" w:cs="Arial"/>
        </w:rPr>
        <w:tab/>
      </w:r>
      <w:r w:rsidR="002D045B">
        <w:rPr>
          <w:rFonts w:ascii="Arial" w:hAnsi="Arial" w:cs="Arial"/>
        </w:rPr>
        <w:t xml:space="preserve">For consideration, you must provide all requested information in accordance with the procedures set forth in this letter. </w:t>
      </w:r>
      <w:r w:rsidR="006F2F69" w:rsidRPr="006C39B2">
        <w:rPr>
          <w:rFonts w:ascii="Arial" w:hAnsi="Arial" w:cs="Arial"/>
        </w:rPr>
        <w:t>Please do not respond exclusively by telephone or merely by s</w:t>
      </w:r>
      <w:r w:rsidR="006F2F69" w:rsidRPr="001E72D7">
        <w:rPr>
          <w:rFonts w:ascii="Arial" w:hAnsi="Arial" w:cs="Arial"/>
        </w:rPr>
        <w:t xml:space="preserve">ending marketing brochures. Please feel free to make suggestions, in addition to responding to the </w:t>
      </w:r>
      <w:r w:rsidR="002D045B" w:rsidRPr="001E72D7">
        <w:rPr>
          <w:rFonts w:ascii="Arial" w:hAnsi="Arial" w:cs="Arial"/>
        </w:rPr>
        <w:t>requirements of this letter</w:t>
      </w:r>
      <w:r w:rsidR="006F2F69" w:rsidRPr="001E72D7">
        <w:rPr>
          <w:rFonts w:ascii="Arial" w:hAnsi="Arial" w:cs="Arial"/>
        </w:rPr>
        <w:t xml:space="preserve">. </w:t>
      </w:r>
      <w:r w:rsidR="002D045B" w:rsidRPr="001E72D7">
        <w:rPr>
          <w:rFonts w:ascii="Arial" w:hAnsi="Arial" w:cs="Arial"/>
        </w:rPr>
        <w:t>Respondent’s submittals must include the following:</w:t>
      </w:r>
    </w:p>
    <w:p w:rsidR="001E72D7" w:rsidRPr="001E72D7" w:rsidRDefault="00506A29" w:rsidP="00506A29">
      <w:pPr>
        <w:pStyle w:val="ListParagraph"/>
        <w:spacing w:before="240"/>
        <w:ind w:left="0"/>
        <w:contextualSpacing w:val="0"/>
        <w:rPr>
          <w:rFonts w:cs="Arial"/>
          <w:sz w:val="24"/>
          <w:szCs w:val="24"/>
        </w:rPr>
      </w:pPr>
      <w:r>
        <w:rPr>
          <w:rFonts w:cs="Arial"/>
          <w:sz w:val="24"/>
          <w:szCs w:val="24"/>
        </w:rPr>
        <w:tab/>
        <w:t>2.1</w:t>
      </w:r>
      <w:r>
        <w:rPr>
          <w:rFonts w:cs="Arial"/>
          <w:sz w:val="24"/>
          <w:szCs w:val="24"/>
        </w:rPr>
        <w:tab/>
      </w:r>
      <w:r w:rsidR="001E72D7" w:rsidRPr="00544AC7">
        <w:rPr>
          <w:rFonts w:cs="Arial"/>
          <w:sz w:val="24"/>
          <w:szCs w:val="24"/>
        </w:rPr>
        <w:t>Contact Information</w:t>
      </w:r>
      <w:r w:rsidR="001E72D7" w:rsidRPr="001E72D7">
        <w:rPr>
          <w:rFonts w:cs="Arial"/>
          <w:sz w:val="24"/>
          <w:szCs w:val="24"/>
        </w:rPr>
        <w:t xml:space="preserve">. </w:t>
      </w:r>
      <w:r w:rsidR="00AF29C9">
        <w:rPr>
          <w:rFonts w:cs="Arial"/>
          <w:sz w:val="24"/>
          <w:szCs w:val="24"/>
        </w:rPr>
        <w:t>Respondent</w:t>
      </w:r>
      <w:r w:rsidR="001E72D7" w:rsidRPr="001E72D7">
        <w:rPr>
          <w:rFonts w:cs="Arial"/>
          <w:sz w:val="24"/>
          <w:szCs w:val="24"/>
        </w:rPr>
        <w:t xml:space="preserve"> must submit the name and title of its primary contact regarding this </w:t>
      </w:r>
      <w:r w:rsidR="00FF5CBC">
        <w:rPr>
          <w:rFonts w:cs="Arial"/>
          <w:sz w:val="24"/>
          <w:szCs w:val="24"/>
        </w:rPr>
        <w:t>AP</w:t>
      </w:r>
      <w:r w:rsidR="001E72D7" w:rsidRPr="001E72D7">
        <w:rPr>
          <w:rFonts w:cs="Arial"/>
          <w:sz w:val="24"/>
          <w:szCs w:val="24"/>
        </w:rPr>
        <w:t xml:space="preserve">, the business name, the primary address, the primary contact’s telephone number, and the primary contact’s email address. </w:t>
      </w:r>
    </w:p>
    <w:p w:rsidR="001E72D7" w:rsidRPr="001E72D7" w:rsidRDefault="00506A29" w:rsidP="00506A29">
      <w:pPr>
        <w:pStyle w:val="ListParagraph"/>
        <w:keepNext/>
        <w:spacing w:before="240"/>
        <w:ind w:left="0" w:firstLine="720"/>
        <w:contextualSpacing w:val="0"/>
        <w:rPr>
          <w:rFonts w:cs="Arial"/>
          <w:sz w:val="24"/>
          <w:szCs w:val="24"/>
        </w:rPr>
      </w:pPr>
      <w:r>
        <w:rPr>
          <w:rFonts w:cs="Arial"/>
          <w:sz w:val="24"/>
          <w:szCs w:val="24"/>
        </w:rPr>
        <w:lastRenderedPageBreak/>
        <w:t>2.2</w:t>
      </w:r>
      <w:r>
        <w:rPr>
          <w:rFonts w:cs="Arial"/>
          <w:sz w:val="24"/>
          <w:szCs w:val="24"/>
        </w:rPr>
        <w:tab/>
      </w:r>
      <w:r w:rsidR="001E72D7" w:rsidRPr="00544AC7">
        <w:rPr>
          <w:rFonts w:cs="Arial"/>
          <w:sz w:val="24"/>
          <w:szCs w:val="24"/>
        </w:rPr>
        <w:t>Entity Verification</w:t>
      </w:r>
      <w:r w:rsidR="001E72D7" w:rsidRPr="001E72D7">
        <w:rPr>
          <w:rFonts w:cs="Arial"/>
          <w:sz w:val="24"/>
          <w:szCs w:val="24"/>
        </w:rPr>
        <w:t>.</w:t>
      </w:r>
    </w:p>
    <w:p w:rsidR="001E72D7" w:rsidRPr="001E72D7" w:rsidRDefault="00506A29" w:rsidP="00506A29">
      <w:pPr>
        <w:pStyle w:val="ListParagraph"/>
        <w:spacing w:before="200"/>
        <w:ind w:left="1440" w:hanging="720"/>
        <w:contextualSpacing w:val="0"/>
        <w:rPr>
          <w:rFonts w:cs="Arial"/>
          <w:sz w:val="24"/>
          <w:szCs w:val="24"/>
        </w:rPr>
      </w:pPr>
      <w:r>
        <w:rPr>
          <w:rFonts w:cs="Arial"/>
          <w:sz w:val="24"/>
          <w:szCs w:val="24"/>
        </w:rPr>
        <w:t>2.2.1</w:t>
      </w:r>
      <w:r>
        <w:rPr>
          <w:rFonts w:cs="Arial"/>
          <w:sz w:val="24"/>
          <w:szCs w:val="24"/>
        </w:rPr>
        <w:tab/>
      </w:r>
      <w:r w:rsidR="001E72D7" w:rsidRPr="001E72D7">
        <w:rPr>
          <w:rFonts w:cs="Arial"/>
          <w:sz w:val="24"/>
          <w:szCs w:val="24"/>
        </w:rPr>
        <w:t xml:space="preserve">If the </w:t>
      </w:r>
      <w:r w:rsidR="00AF29C9">
        <w:rPr>
          <w:rFonts w:cs="Arial"/>
          <w:sz w:val="24"/>
          <w:szCs w:val="24"/>
        </w:rPr>
        <w:t>Respondent</w:t>
      </w:r>
      <w:r w:rsidR="001E72D7" w:rsidRPr="001E72D7">
        <w:rPr>
          <w:rFonts w:cs="Arial"/>
          <w:sz w:val="24"/>
          <w:szCs w:val="24"/>
        </w:rPr>
        <w:t xml:space="preserve"> is an entity other than a sole proprietorship, </w:t>
      </w:r>
      <w:r w:rsidR="00AF29C9">
        <w:rPr>
          <w:rFonts w:cs="Arial"/>
          <w:sz w:val="24"/>
          <w:szCs w:val="24"/>
        </w:rPr>
        <w:t>Respondent</w:t>
      </w:r>
      <w:r w:rsidR="001E72D7" w:rsidRPr="001E72D7">
        <w:rPr>
          <w:rFonts w:cs="Arial"/>
          <w:sz w:val="24"/>
          <w:szCs w:val="24"/>
        </w:rPr>
        <w:t xml:space="preserve"> must submit evidence in the form of a Secretary Certificate (or equivalent documentation) that the individual submitting the Proposal is authorized to act for and bind the </w:t>
      </w:r>
      <w:r w:rsidR="00AF29C9">
        <w:rPr>
          <w:rFonts w:cs="Arial"/>
          <w:sz w:val="24"/>
          <w:szCs w:val="24"/>
        </w:rPr>
        <w:t>Respondent</w:t>
      </w:r>
      <w:r w:rsidR="001E72D7" w:rsidRPr="001E72D7">
        <w:rPr>
          <w:rFonts w:cs="Arial"/>
          <w:sz w:val="24"/>
          <w:szCs w:val="24"/>
        </w:rPr>
        <w:t xml:space="preserve"> in all matters relating to the Proposal and possible subsequent contract. This type of written documentation is commonly in the form of a Secretary’s Certificate or Officer’s Certificate issued by the board or committee governing the entity. The written documentation, however, is not required to be in any particular form as long as it clearly shows the individual signing the Proposal has authority to bind the </w:t>
      </w:r>
      <w:r w:rsidR="00AF29C9">
        <w:rPr>
          <w:rFonts w:cs="Arial"/>
          <w:sz w:val="24"/>
          <w:szCs w:val="24"/>
        </w:rPr>
        <w:t>Respondent</w:t>
      </w:r>
      <w:r w:rsidR="001E72D7" w:rsidRPr="001E72D7">
        <w:rPr>
          <w:rFonts w:cs="Arial"/>
          <w:sz w:val="24"/>
          <w:szCs w:val="24"/>
        </w:rPr>
        <w:t xml:space="preserve">. </w:t>
      </w:r>
    </w:p>
    <w:p w:rsidR="001E72D7" w:rsidRPr="001E72D7" w:rsidRDefault="00506A29" w:rsidP="00506A29">
      <w:pPr>
        <w:pStyle w:val="ListParagraph"/>
        <w:spacing w:before="200"/>
        <w:ind w:left="1440" w:hanging="720"/>
        <w:contextualSpacing w:val="0"/>
        <w:rPr>
          <w:rFonts w:cs="Arial"/>
          <w:sz w:val="24"/>
          <w:szCs w:val="24"/>
        </w:rPr>
      </w:pPr>
      <w:r>
        <w:rPr>
          <w:rFonts w:cs="Arial"/>
          <w:sz w:val="24"/>
          <w:szCs w:val="24"/>
        </w:rPr>
        <w:t>2.2.2</w:t>
      </w:r>
      <w:r>
        <w:rPr>
          <w:rFonts w:cs="Arial"/>
          <w:sz w:val="24"/>
          <w:szCs w:val="24"/>
        </w:rPr>
        <w:tab/>
      </w:r>
      <w:r w:rsidR="001E72D7" w:rsidRPr="001E72D7">
        <w:rPr>
          <w:rFonts w:cs="Arial"/>
          <w:sz w:val="24"/>
          <w:szCs w:val="24"/>
        </w:rPr>
        <w:t xml:space="preserve">If </w:t>
      </w:r>
      <w:r w:rsidR="00AF29C9">
        <w:rPr>
          <w:rFonts w:cs="Arial"/>
          <w:sz w:val="24"/>
          <w:szCs w:val="24"/>
        </w:rPr>
        <w:t>Respondent</w:t>
      </w:r>
      <w:r w:rsidR="001E72D7" w:rsidRPr="001E72D7">
        <w:rPr>
          <w:rFonts w:cs="Arial"/>
          <w:sz w:val="24"/>
          <w:szCs w:val="24"/>
        </w:rPr>
        <w:t xml:space="preserve"> is an entity other than a sole proprietorship and the entity was not organized or incorporated in the State of Oregon, </w:t>
      </w:r>
      <w:r w:rsidR="00AF29C9">
        <w:rPr>
          <w:rFonts w:cs="Arial"/>
          <w:sz w:val="24"/>
          <w:szCs w:val="24"/>
        </w:rPr>
        <w:t>Respondent</w:t>
      </w:r>
      <w:r w:rsidR="001E72D7" w:rsidRPr="001E72D7">
        <w:rPr>
          <w:rFonts w:cs="Arial"/>
          <w:sz w:val="24"/>
          <w:szCs w:val="24"/>
        </w:rPr>
        <w:t xml:space="preserve"> must submit written evidence that </w:t>
      </w:r>
      <w:r w:rsidR="00AF29C9">
        <w:rPr>
          <w:rFonts w:cs="Arial"/>
          <w:sz w:val="24"/>
          <w:szCs w:val="24"/>
        </w:rPr>
        <w:t>Respondent</w:t>
      </w:r>
      <w:r w:rsidR="001E72D7" w:rsidRPr="001E72D7">
        <w:rPr>
          <w:rFonts w:cs="Arial"/>
          <w:sz w:val="24"/>
          <w:szCs w:val="24"/>
        </w:rPr>
        <w:t xml:space="preserve"> is in good standing in its state of organization or incorporation. This type of written documentation is commonly in the form of a certificate of good standing. The written documentation, however, is not required to be a certificate of good standing. For example:  A corporation incorporated in California could go to the California Secretary of State’s website, perform a business entity search on itself, and submit with its Proposal a copy of the record retrieved from that site. </w:t>
      </w:r>
    </w:p>
    <w:p w:rsidR="001E72D7" w:rsidRPr="001E72D7" w:rsidRDefault="00506A29" w:rsidP="00506A29">
      <w:pPr>
        <w:pStyle w:val="ListParagraph"/>
        <w:spacing w:before="240"/>
        <w:ind w:left="0" w:firstLine="720"/>
        <w:contextualSpacing w:val="0"/>
        <w:rPr>
          <w:rFonts w:cs="Arial"/>
          <w:sz w:val="24"/>
          <w:szCs w:val="24"/>
        </w:rPr>
      </w:pPr>
      <w:r>
        <w:rPr>
          <w:rFonts w:cs="Arial"/>
          <w:sz w:val="24"/>
          <w:szCs w:val="24"/>
        </w:rPr>
        <w:t>2.3</w:t>
      </w:r>
      <w:r>
        <w:rPr>
          <w:rFonts w:cs="Arial"/>
          <w:sz w:val="24"/>
          <w:szCs w:val="24"/>
        </w:rPr>
        <w:tab/>
      </w:r>
      <w:r w:rsidR="001E72D7" w:rsidRPr="00544AC7">
        <w:rPr>
          <w:rFonts w:cs="Arial"/>
          <w:sz w:val="24"/>
          <w:szCs w:val="24"/>
        </w:rPr>
        <w:t>Financial Capability</w:t>
      </w:r>
      <w:r w:rsidR="001E72D7" w:rsidRPr="001E72D7">
        <w:rPr>
          <w:rFonts w:cs="Arial"/>
          <w:sz w:val="24"/>
          <w:szCs w:val="24"/>
        </w:rPr>
        <w:t xml:space="preserve">. </w:t>
      </w:r>
      <w:r w:rsidR="00AF29C9">
        <w:rPr>
          <w:rFonts w:cs="Arial"/>
          <w:sz w:val="24"/>
          <w:szCs w:val="24"/>
        </w:rPr>
        <w:t>Respondent</w:t>
      </w:r>
      <w:r w:rsidR="001E72D7" w:rsidRPr="001E72D7">
        <w:rPr>
          <w:rFonts w:cs="Arial"/>
          <w:sz w:val="24"/>
          <w:szCs w:val="24"/>
        </w:rPr>
        <w:t xml:space="preserve"> must submit sufficient evidence of financial capability to meet the responsibilities to perform the contract which may include balance sheets, income statements, financial statements, independent financial compilation/review or other financial information whereby University can determine </w:t>
      </w:r>
      <w:r w:rsidR="00AF29C9">
        <w:rPr>
          <w:rFonts w:cs="Arial"/>
          <w:sz w:val="24"/>
          <w:szCs w:val="24"/>
        </w:rPr>
        <w:t>Respondent</w:t>
      </w:r>
      <w:r w:rsidR="001E72D7" w:rsidRPr="001E72D7">
        <w:rPr>
          <w:rFonts w:cs="Arial"/>
          <w:sz w:val="24"/>
          <w:szCs w:val="24"/>
        </w:rPr>
        <w:t xml:space="preserve">’s credit rating or financial capability. It will be at University’s sole discretion to determine if evidence submitted is sufficient to determine financial capability or to deem a </w:t>
      </w:r>
      <w:r w:rsidR="00AF29C9">
        <w:rPr>
          <w:rFonts w:cs="Arial"/>
          <w:sz w:val="24"/>
          <w:szCs w:val="24"/>
        </w:rPr>
        <w:t>Respondent</w:t>
      </w:r>
      <w:r w:rsidR="001E72D7" w:rsidRPr="001E72D7">
        <w:rPr>
          <w:rFonts w:cs="Arial"/>
          <w:sz w:val="24"/>
          <w:szCs w:val="24"/>
        </w:rPr>
        <w:t xml:space="preserve"> responsible to perform under a contract. University reserves the right to request further information as needed for clarification purposes. The successful </w:t>
      </w:r>
      <w:r w:rsidR="00AF29C9">
        <w:rPr>
          <w:rFonts w:cs="Arial"/>
          <w:sz w:val="24"/>
          <w:szCs w:val="24"/>
        </w:rPr>
        <w:t>Respondent</w:t>
      </w:r>
      <w:r w:rsidR="001E72D7" w:rsidRPr="001E72D7">
        <w:rPr>
          <w:rFonts w:cs="Arial"/>
          <w:sz w:val="24"/>
          <w:szCs w:val="24"/>
        </w:rPr>
        <w:t xml:space="preserve"> to which the contract is awarded may, at the discretion of University, be required to provide periodic (in no case more than two times per year) updates to the financial capabilities report submitted pursuant to this </w:t>
      </w:r>
      <w:r w:rsidR="00FF5CBC">
        <w:rPr>
          <w:rFonts w:cs="Arial"/>
          <w:sz w:val="24"/>
          <w:szCs w:val="24"/>
        </w:rPr>
        <w:t>AP</w:t>
      </w:r>
      <w:r w:rsidR="001E72D7" w:rsidRPr="001E72D7">
        <w:rPr>
          <w:rFonts w:cs="Arial"/>
          <w:sz w:val="24"/>
          <w:szCs w:val="24"/>
        </w:rPr>
        <w:t xml:space="preserve">. </w:t>
      </w:r>
    </w:p>
    <w:p w:rsidR="001E72D7" w:rsidRPr="001E72D7" w:rsidRDefault="00506A29" w:rsidP="00506A29">
      <w:pPr>
        <w:pStyle w:val="ListParagraph"/>
        <w:keepNext/>
        <w:spacing w:before="240"/>
        <w:ind w:left="0" w:firstLine="720"/>
        <w:contextualSpacing w:val="0"/>
        <w:rPr>
          <w:rFonts w:cs="Arial"/>
          <w:sz w:val="24"/>
          <w:szCs w:val="24"/>
        </w:rPr>
      </w:pPr>
      <w:r>
        <w:rPr>
          <w:rFonts w:cs="Arial"/>
          <w:sz w:val="24"/>
          <w:szCs w:val="24"/>
        </w:rPr>
        <w:t>2.4</w:t>
      </w:r>
      <w:r>
        <w:rPr>
          <w:rFonts w:cs="Arial"/>
          <w:sz w:val="24"/>
          <w:szCs w:val="24"/>
        </w:rPr>
        <w:tab/>
      </w:r>
      <w:r w:rsidR="001E72D7" w:rsidRPr="00544AC7">
        <w:rPr>
          <w:rFonts w:cs="Arial"/>
          <w:sz w:val="24"/>
          <w:szCs w:val="24"/>
        </w:rPr>
        <w:t>Qualifications</w:t>
      </w:r>
      <w:r w:rsidR="001E72D7" w:rsidRPr="001E72D7">
        <w:rPr>
          <w:rFonts w:cs="Arial"/>
          <w:sz w:val="24"/>
          <w:szCs w:val="24"/>
        </w:rPr>
        <w:t xml:space="preserve">. </w:t>
      </w:r>
      <w:r w:rsidR="00AF29C9">
        <w:rPr>
          <w:rFonts w:cs="Arial"/>
          <w:spacing w:val="-3"/>
          <w:sz w:val="24"/>
          <w:szCs w:val="24"/>
        </w:rPr>
        <w:t>Respondent</w:t>
      </w:r>
      <w:r w:rsidR="001E72D7" w:rsidRPr="001E72D7">
        <w:rPr>
          <w:rFonts w:cs="Arial"/>
          <w:spacing w:val="-3"/>
          <w:sz w:val="24"/>
          <w:szCs w:val="24"/>
        </w:rPr>
        <w:t xml:space="preserve"> must submit information detailing how </w:t>
      </w:r>
      <w:r w:rsidR="00AF29C9">
        <w:rPr>
          <w:rFonts w:cs="Arial"/>
          <w:spacing w:val="-3"/>
          <w:sz w:val="24"/>
          <w:szCs w:val="24"/>
        </w:rPr>
        <w:t>Respondent</w:t>
      </w:r>
      <w:r w:rsidR="001E72D7" w:rsidRPr="001E72D7">
        <w:rPr>
          <w:rFonts w:cs="Arial"/>
          <w:spacing w:val="-3"/>
          <w:sz w:val="24"/>
          <w:szCs w:val="24"/>
        </w:rPr>
        <w:t xml:space="preserve">’s proposed equipment meets the specifications identified in Section </w:t>
      </w:r>
      <w:r w:rsidR="0019229D">
        <w:rPr>
          <w:rFonts w:cs="Arial"/>
          <w:spacing w:val="-3"/>
          <w:sz w:val="24"/>
          <w:szCs w:val="24"/>
        </w:rPr>
        <w:t>1</w:t>
      </w:r>
      <w:r w:rsidR="001E72D7" w:rsidRPr="001E72D7">
        <w:rPr>
          <w:rFonts w:cs="Arial"/>
          <w:spacing w:val="-3"/>
          <w:sz w:val="24"/>
          <w:szCs w:val="24"/>
        </w:rPr>
        <w:t xml:space="preserve"> above, and any other information deemed necessary for </w:t>
      </w:r>
      <w:r w:rsidR="00AF29C9">
        <w:rPr>
          <w:rFonts w:cs="Arial"/>
          <w:spacing w:val="-3"/>
          <w:sz w:val="24"/>
          <w:szCs w:val="24"/>
        </w:rPr>
        <w:t>Respondent</w:t>
      </w:r>
      <w:r w:rsidR="001E72D7" w:rsidRPr="001E72D7">
        <w:rPr>
          <w:rFonts w:cs="Arial"/>
          <w:spacing w:val="-3"/>
          <w:sz w:val="24"/>
          <w:szCs w:val="24"/>
        </w:rPr>
        <w:t xml:space="preserve"> to perform the contract, including a firm resume, and a description of the resources available to </w:t>
      </w:r>
      <w:r w:rsidR="00AF29C9">
        <w:rPr>
          <w:rFonts w:cs="Arial"/>
          <w:spacing w:val="-3"/>
          <w:sz w:val="24"/>
          <w:szCs w:val="24"/>
        </w:rPr>
        <w:t>Respondent</w:t>
      </w:r>
      <w:r w:rsidR="001E72D7" w:rsidRPr="001E72D7">
        <w:rPr>
          <w:rFonts w:cs="Arial"/>
          <w:spacing w:val="-3"/>
          <w:sz w:val="24"/>
          <w:szCs w:val="24"/>
        </w:rPr>
        <w:t xml:space="preserve"> to perform the contract. </w:t>
      </w:r>
    </w:p>
    <w:p w:rsidR="001E72D7" w:rsidRPr="001E72D7" w:rsidRDefault="00506A29" w:rsidP="00506A29">
      <w:pPr>
        <w:pStyle w:val="ListParagraph"/>
        <w:spacing w:before="240"/>
        <w:ind w:left="0" w:firstLine="720"/>
        <w:contextualSpacing w:val="0"/>
        <w:rPr>
          <w:rFonts w:cs="Arial"/>
          <w:sz w:val="24"/>
          <w:szCs w:val="24"/>
        </w:rPr>
      </w:pPr>
      <w:r>
        <w:rPr>
          <w:rFonts w:cs="Arial"/>
          <w:sz w:val="24"/>
          <w:szCs w:val="24"/>
        </w:rPr>
        <w:t>2.5</w:t>
      </w:r>
      <w:r>
        <w:rPr>
          <w:rFonts w:cs="Arial"/>
          <w:sz w:val="24"/>
          <w:szCs w:val="24"/>
        </w:rPr>
        <w:tab/>
      </w:r>
      <w:r w:rsidR="001E72D7" w:rsidRPr="00544AC7">
        <w:rPr>
          <w:rFonts w:cs="Arial"/>
          <w:sz w:val="24"/>
          <w:szCs w:val="24"/>
        </w:rPr>
        <w:t>References</w:t>
      </w:r>
      <w:r w:rsidR="001E72D7" w:rsidRPr="001E72D7">
        <w:rPr>
          <w:rFonts w:cs="Arial"/>
          <w:sz w:val="24"/>
          <w:szCs w:val="24"/>
        </w:rPr>
        <w:t>.</w:t>
      </w:r>
      <w:r w:rsidR="001E72D7" w:rsidRPr="001E72D7">
        <w:rPr>
          <w:rFonts w:cs="Arial"/>
          <w:spacing w:val="-3"/>
          <w:sz w:val="24"/>
          <w:szCs w:val="24"/>
        </w:rPr>
        <w:t xml:space="preserve"> </w:t>
      </w:r>
      <w:r w:rsidR="00AF29C9">
        <w:rPr>
          <w:rFonts w:cs="Arial"/>
          <w:spacing w:val="-3"/>
          <w:sz w:val="24"/>
          <w:szCs w:val="24"/>
        </w:rPr>
        <w:t>Respondent</w:t>
      </w:r>
      <w:r w:rsidR="001E72D7" w:rsidRPr="001E72D7">
        <w:rPr>
          <w:rFonts w:cs="Arial"/>
          <w:spacing w:val="-3"/>
          <w:sz w:val="24"/>
          <w:szCs w:val="24"/>
        </w:rPr>
        <w:t xml:space="preserve"> must submit a list of three clients and contact information to whom similar equipment has been sold by the </w:t>
      </w:r>
      <w:r w:rsidR="00AF29C9">
        <w:rPr>
          <w:rFonts w:cs="Arial"/>
          <w:spacing w:val="-3"/>
          <w:sz w:val="24"/>
          <w:szCs w:val="24"/>
        </w:rPr>
        <w:t>Respondent</w:t>
      </w:r>
      <w:r w:rsidR="001E72D7" w:rsidRPr="001E72D7">
        <w:rPr>
          <w:rFonts w:cs="Arial"/>
          <w:spacing w:val="-3"/>
          <w:sz w:val="24"/>
          <w:szCs w:val="24"/>
        </w:rPr>
        <w:t xml:space="preserve">. These clients may be contacted by University for an evaluation and assessment of the </w:t>
      </w:r>
      <w:r w:rsidR="00AF29C9">
        <w:rPr>
          <w:rFonts w:cs="Arial"/>
          <w:spacing w:val="-3"/>
          <w:sz w:val="24"/>
          <w:szCs w:val="24"/>
        </w:rPr>
        <w:t>Respondent</w:t>
      </w:r>
      <w:r w:rsidR="001E72D7" w:rsidRPr="001E72D7">
        <w:rPr>
          <w:rFonts w:cs="Arial"/>
          <w:spacing w:val="-3"/>
          <w:sz w:val="24"/>
          <w:szCs w:val="24"/>
        </w:rPr>
        <w:t xml:space="preserve">'s performance. </w:t>
      </w:r>
    </w:p>
    <w:p w:rsidR="001E72D7" w:rsidRPr="001E72D7" w:rsidRDefault="00506A29" w:rsidP="00506A29">
      <w:pPr>
        <w:pStyle w:val="ListParagraph"/>
        <w:spacing w:before="240"/>
        <w:ind w:left="0" w:firstLine="720"/>
        <w:contextualSpacing w:val="0"/>
        <w:rPr>
          <w:rFonts w:cs="Arial"/>
          <w:sz w:val="24"/>
          <w:szCs w:val="24"/>
        </w:rPr>
      </w:pPr>
      <w:r>
        <w:rPr>
          <w:rFonts w:cs="Arial"/>
          <w:sz w:val="24"/>
          <w:szCs w:val="24"/>
        </w:rPr>
        <w:t>2.6</w:t>
      </w:r>
      <w:r>
        <w:rPr>
          <w:rFonts w:cs="Arial"/>
          <w:sz w:val="24"/>
          <w:szCs w:val="24"/>
        </w:rPr>
        <w:tab/>
      </w:r>
      <w:r w:rsidR="001E72D7" w:rsidRPr="00544AC7">
        <w:rPr>
          <w:rFonts w:cs="Arial"/>
          <w:sz w:val="24"/>
          <w:szCs w:val="24"/>
        </w:rPr>
        <w:t>Proposed Timeline</w:t>
      </w:r>
      <w:r w:rsidR="001E72D7" w:rsidRPr="001E72D7">
        <w:rPr>
          <w:rFonts w:cs="Arial"/>
          <w:sz w:val="24"/>
          <w:szCs w:val="24"/>
        </w:rPr>
        <w:t xml:space="preserve">. </w:t>
      </w:r>
      <w:r w:rsidR="00AF29C9">
        <w:rPr>
          <w:rFonts w:cs="Arial"/>
          <w:sz w:val="24"/>
          <w:szCs w:val="24"/>
        </w:rPr>
        <w:t>Respondent</w:t>
      </w:r>
      <w:r w:rsidR="001E72D7" w:rsidRPr="001E72D7">
        <w:rPr>
          <w:rFonts w:cs="Arial"/>
          <w:sz w:val="24"/>
          <w:szCs w:val="24"/>
        </w:rPr>
        <w:t xml:space="preserve"> must submit a proposed timeline with breakdown of time allocated for delivery of all deli</w:t>
      </w:r>
      <w:r w:rsidR="0019229D">
        <w:rPr>
          <w:rFonts w:cs="Arial"/>
          <w:sz w:val="24"/>
          <w:szCs w:val="24"/>
        </w:rPr>
        <w:t>verables identified in Section 1</w:t>
      </w:r>
      <w:r w:rsidR="001E72D7" w:rsidRPr="001E72D7">
        <w:rPr>
          <w:rFonts w:cs="Arial"/>
          <w:sz w:val="24"/>
          <w:szCs w:val="24"/>
        </w:rPr>
        <w:t xml:space="preserve"> above. </w:t>
      </w:r>
    </w:p>
    <w:p w:rsidR="001E72D7" w:rsidRPr="001E72D7" w:rsidRDefault="00506A29" w:rsidP="00506A29">
      <w:pPr>
        <w:pStyle w:val="ListParagraph"/>
        <w:spacing w:before="240"/>
        <w:ind w:left="0" w:firstLine="720"/>
        <w:contextualSpacing w:val="0"/>
        <w:rPr>
          <w:rFonts w:cs="Arial"/>
          <w:sz w:val="24"/>
          <w:szCs w:val="24"/>
        </w:rPr>
      </w:pPr>
      <w:r>
        <w:rPr>
          <w:rFonts w:cs="Arial"/>
          <w:sz w:val="24"/>
          <w:szCs w:val="24"/>
        </w:rPr>
        <w:t>2.7</w:t>
      </w:r>
      <w:r>
        <w:rPr>
          <w:rFonts w:cs="Arial"/>
          <w:sz w:val="24"/>
          <w:szCs w:val="24"/>
        </w:rPr>
        <w:tab/>
      </w:r>
      <w:r w:rsidR="001E72D7" w:rsidRPr="00544AC7">
        <w:rPr>
          <w:rFonts w:cs="Arial"/>
          <w:sz w:val="24"/>
          <w:szCs w:val="24"/>
        </w:rPr>
        <w:t>Itemized Budget of Cost Estimates</w:t>
      </w:r>
      <w:r w:rsidR="001E72D7" w:rsidRPr="001E72D7">
        <w:rPr>
          <w:rFonts w:cs="Arial"/>
          <w:sz w:val="24"/>
          <w:szCs w:val="24"/>
        </w:rPr>
        <w:t xml:space="preserve">. </w:t>
      </w:r>
      <w:r w:rsidR="00AF29C9">
        <w:rPr>
          <w:rFonts w:cs="Arial"/>
          <w:sz w:val="24"/>
          <w:szCs w:val="24"/>
        </w:rPr>
        <w:t>Respondent</w:t>
      </w:r>
      <w:r w:rsidR="001E72D7" w:rsidRPr="001E72D7">
        <w:rPr>
          <w:rFonts w:cs="Arial"/>
          <w:sz w:val="24"/>
          <w:szCs w:val="24"/>
        </w:rPr>
        <w:t xml:space="preserve"> must submit an itemized budget of cost estimates for individual items to be provided under a contract awarded pursuant to this </w:t>
      </w:r>
      <w:r w:rsidR="00FF5CBC">
        <w:rPr>
          <w:rFonts w:cs="Arial"/>
          <w:sz w:val="24"/>
          <w:szCs w:val="24"/>
        </w:rPr>
        <w:t>AP</w:t>
      </w:r>
      <w:r w:rsidR="001E72D7" w:rsidRPr="001E72D7">
        <w:rPr>
          <w:rFonts w:cs="Arial"/>
          <w:sz w:val="24"/>
          <w:szCs w:val="24"/>
        </w:rPr>
        <w:t xml:space="preserve"> as well as total estimated price for the work contemplated under this </w:t>
      </w:r>
      <w:r w:rsidR="00FF5CBC">
        <w:rPr>
          <w:rFonts w:cs="Arial"/>
          <w:sz w:val="24"/>
          <w:szCs w:val="24"/>
        </w:rPr>
        <w:t>AP</w:t>
      </w:r>
      <w:r w:rsidR="001E72D7" w:rsidRPr="001E72D7">
        <w:rPr>
          <w:rFonts w:cs="Arial"/>
          <w:sz w:val="24"/>
          <w:szCs w:val="24"/>
        </w:rPr>
        <w:t>.</w:t>
      </w:r>
      <w:r w:rsidR="001E72D7" w:rsidRPr="001E72D7">
        <w:rPr>
          <w:rFonts w:cs="Arial"/>
          <w:spacing w:val="-3"/>
          <w:sz w:val="24"/>
          <w:szCs w:val="24"/>
        </w:rPr>
        <w:t xml:space="preserve"> </w:t>
      </w:r>
    </w:p>
    <w:p w:rsidR="0019229D" w:rsidRDefault="00506A29" w:rsidP="0019229D">
      <w:pPr>
        <w:pStyle w:val="ListParagraph"/>
        <w:spacing w:before="240"/>
        <w:ind w:left="0" w:firstLine="720"/>
        <w:contextualSpacing w:val="0"/>
        <w:rPr>
          <w:rFonts w:cs="Arial"/>
          <w:b/>
          <w:color w:val="FF0000"/>
        </w:rPr>
      </w:pPr>
      <w:r w:rsidRPr="00544AC7">
        <w:rPr>
          <w:rFonts w:cs="Arial"/>
          <w:sz w:val="24"/>
          <w:szCs w:val="24"/>
        </w:rPr>
        <w:lastRenderedPageBreak/>
        <w:t>2.8</w:t>
      </w:r>
      <w:r w:rsidRPr="00544AC7">
        <w:rPr>
          <w:rFonts w:cs="Arial"/>
          <w:sz w:val="24"/>
          <w:szCs w:val="24"/>
        </w:rPr>
        <w:tab/>
      </w:r>
      <w:r w:rsidR="001E72D7" w:rsidRPr="00544AC7">
        <w:rPr>
          <w:rFonts w:cs="Arial"/>
          <w:sz w:val="24"/>
          <w:szCs w:val="24"/>
        </w:rPr>
        <w:t xml:space="preserve">Other </w:t>
      </w:r>
      <w:r w:rsidR="00AF29C9" w:rsidRPr="00544AC7">
        <w:rPr>
          <w:rFonts w:cs="Arial"/>
          <w:sz w:val="24"/>
          <w:szCs w:val="24"/>
        </w:rPr>
        <w:t>Respondent</w:t>
      </w:r>
      <w:r w:rsidR="001E72D7" w:rsidRPr="00544AC7">
        <w:rPr>
          <w:rFonts w:cs="Arial"/>
          <w:sz w:val="24"/>
          <w:szCs w:val="24"/>
        </w:rPr>
        <w:t xml:space="preserve"> Requirements</w:t>
      </w:r>
      <w:r w:rsidR="001E72D7" w:rsidRPr="001E72D7">
        <w:rPr>
          <w:rFonts w:cs="Arial"/>
          <w:sz w:val="24"/>
          <w:szCs w:val="24"/>
        </w:rPr>
        <w:t xml:space="preserve">. </w:t>
      </w:r>
      <w:r w:rsidR="00AF29C9">
        <w:rPr>
          <w:rFonts w:cs="Arial"/>
          <w:sz w:val="24"/>
          <w:szCs w:val="24"/>
        </w:rPr>
        <w:t>Respondent</w:t>
      </w:r>
      <w:r w:rsidR="001E72D7" w:rsidRPr="001E72D7">
        <w:rPr>
          <w:rFonts w:cs="Arial"/>
          <w:sz w:val="24"/>
          <w:szCs w:val="24"/>
        </w:rPr>
        <w:t xml:space="preserve"> must not be listed on the Federal Excluded Parties or Debarred Contractors listing. </w:t>
      </w:r>
      <w:r w:rsidR="00AF29C9">
        <w:rPr>
          <w:rFonts w:cs="Arial"/>
          <w:sz w:val="24"/>
          <w:szCs w:val="24"/>
        </w:rPr>
        <w:t>Respondent</w:t>
      </w:r>
      <w:r w:rsidR="001E72D7" w:rsidRPr="001E72D7">
        <w:rPr>
          <w:rFonts w:cs="Arial"/>
          <w:sz w:val="24"/>
          <w:szCs w:val="24"/>
        </w:rPr>
        <w:t xml:space="preserve"> must not be excluded from contract awards by either the federal government or the State of Oregon. No written response from </w:t>
      </w:r>
      <w:r w:rsidR="00AF29C9">
        <w:rPr>
          <w:rFonts w:cs="Arial"/>
          <w:sz w:val="24"/>
          <w:szCs w:val="24"/>
        </w:rPr>
        <w:t>Respondent</w:t>
      </w:r>
      <w:r w:rsidR="001E72D7" w:rsidRPr="001E72D7">
        <w:rPr>
          <w:rFonts w:cs="Arial"/>
          <w:sz w:val="24"/>
          <w:szCs w:val="24"/>
        </w:rPr>
        <w:t xml:space="preserve"> is necessary for this Section. Upon closing of this </w:t>
      </w:r>
      <w:r w:rsidR="00FF5CBC">
        <w:rPr>
          <w:rFonts w:cs="Arial"/>
          <w:sz w:val="24"/>
          <w:szCs w:val="24"/>
        </w:rPr>
        <w:t>AP</w:t>
      </w:r>
      <w:r w:rsidR="001E72D7" w:rsidRPr="001E72D7">
        <w:rPr>
          <w:rFonts w:cs="Arial"/>
          <w:sz w:val="24"/>
          <w:szCs w:val="24"/>
        </w:rPr>
        <w:t xml:space="preserve">, and as part of University’s initial review of mandatory requirements, University will verify whether </w:t>
      </w:r>
      <w:r w:rsidR="00AF29C9">
        <w:rPr>
          <w:rFonts w:cs="Arial"/>
          <w:sz w:val="24"/>
          <w:szCs w:val="24"/>
        </w:rPr>
        <w:t>Respondent</w:t>
      </w:r>
      <w:r w:rsidR="001E72D7" w:rsidRPr="001E72D7">
        <w:rPr>
          <w:rFonts w:cs="Arial"/>
          <w:sz w:val="24"/>
          <w:szCs w:val="24"/>
        </w:rPr>
        <w:t xml:space="preserve"> is excluded from contract awards by either the federal government or the State of Oregon. </w:t>
      </w:r>
    </w:p>
    <w:p w:rsidR="003E6A27" w:rsidRPr="000C6FC1" w:rsidRDefault="0019229D" w:rsidP="0019229D">
      <w:pPr>
        <w:pStyle w:val="ListParagraph"/>
        <w:spacing w:before="240"/>
        <w:ind w:left="0" w:firstLine="720"/>
        <w:contextualSpacing w:val="0"/>
        <w:rPr>
          <w:rFonts w:cs="Arial"/>
          <w:sz w:val="24"/>
          <w:szCs w:val="24"/>
        </w:rPr>
      </w:pPr>
      <w:r w:rsidRPr="0019229D">
        <w:rPr>
          <w:rFonts w:cs="Arial"/>
        </w:rPr>
        <w:t>2.9</w:t>
      </w:r>
      <w:r w:rsidRPr="0019229D">
        <w:rPr>
          <w:rFonts w:cs="Arial"/>
        </w:rPr>
        <w:tab/>
      </w:r>
      <w:r w:rsidR="002D045B" w:rsidRPr="000C6FC1">
        <w:rPr>
          <w:rFonts w:cs="Arial"/>
          <w:b/>
          <w:color w:val="FF0000"/>
          <w:sz w:val="24"/>
          <w:szCs w:val="24"/>
        </w:rPr>
        <w:t>Completed and signed Representations, Certifications and Acknowledgements a</w:t>
      </w:r>
      <w:r w:rsidR="002D045B" w:rsidRPr="000C6FC1">
        <w:rPr>
          <w:b/>
          <w:color w:val="FF0000"/>
          <w:sz w:val="24"/>
          <w:szCs w:val="24"/>
        </w:rPr>
        <w:t xml:space="preserve">ttached to this letter as </w:t>
      </w:r>
      <w:r w:rsidR="002D045B" w:rsidRPr="000C6FC1">
        <w:rPr>
          <w:b/>
          <w:color w:val="FF0000"/>
          <w:sz w:val="24"/>
          <w:szCs w:val="24"/>
          <w:u w:val="single"/>
        </w:rPr>
        <w:t>Exhibit A</w:t>
      </w:r>
      <w:r w:rsidR="002D045B" w:rsidRPr="000C6FC1">
        <w:rPr>
          <w:b/>
          <w:color w:val="FF0000"/>
          <w:sz w:val="24"/>
          <w:szCs w:val="24"/>
        </w:rPr>
        <w:t xml:space="preserve"> -- </w:t>
      </w:r>
      <w:r w:rsidR="002D045B" w:rsidRPr="000C6FC1">
        <w:rPr>
          <w:rFonts w:cs="Arial"/>
          <w:b/>
          <w:color w:val="FF0000"/>
          <w:sz w:val="24"/>
          <w:szCs w:val="24"/>
        </w:rPr>
        <w:t>If you do not sign the Representations, Certificat</w:t>
      </w:r>
      <w:r w:rsidR="005D7853" w:rsidRPr="000C6FC1">
        <w:rPr>
          <w:rFonts w:cs="Arial"/>
          <w:b/>
          <w:color w:val="FF0000"/>
          <w:sz w:val="24"/>
          <w:szCs w:val="24"/>
        </w:rPr>
        <w:t>ions and Acknowledgements your R</w:t>
      </w:r>
      <w:r w:rsidR="002D045B" w:rsidRPr="000C6FC1">
        <w:rPr>
          <w:rFonts w:cs="Arial"/>
          <w:b/>
          <w:color w:val="FF0000"/>
          <w:sz w:val="24"/>
          <w:szCs w:val="24"/>
        </w:rPr>
        <w:t>esponse will not be considered for award.</w:t>
      </w:r>
    </w:p>
    <w:p w:rsidR="00043E18" w:rsidRPr="00EF0DFA" w:rsidRDefault="00C62174" w:rsidP="00043E18">
      <w:pPr>
        <w:pStyle w:val="ListParagraph"/>
        <w:spacing w:before="240"/>
        <w:ind w:left="0"/>
        <w:contextualSpacing w:val="0"/>
        <w:rPr>
          <w:rFonts w:cs="Arial"/>
          <w:sz w:val="24"/>
          <w:szCs w:val="24"/>
        </w:rPr>
      </w:pPr>
      <w:r w:rsidRPr="009966B6">
        <w:rPr>
          <w:rFonts w:cs="Arial"/>
        </w:rPr>
        <w:t>3.</w:t>
      </w:r>
      <w:r w:rsidRPr="009966B6">
        <w:rPr>
          <w:rFonts w:cs="Arial"/>
        </w:rPr>
        <w:tab/>
        <w:t>University Contact Information and Response Submittal Requirements.</w:t>
      </w:r>
      <w:r w:rsidR="005B4130" w:rsidRPr="009966B6">
        <w:rPr>
          <w:rFonts w:cs="Arial"/>
        </w:rPr>
        <w:t xml:space="preserve">  </w:t>
      </w:r>
      <w:r w:rsidR="005B4130" w:rsidRPr="009966B6">
        <w:rPr>
          <w:rFonts w:cs="Arial"/>
          <w:sz w:val="24"/>
          <w:szCs w:val="24"/>
        </w:rPr>
        <w:t>Please s</w:t>
      </w:r>
      <w:r w:rsidR="00043E18" w:rsidRPr="009966B6">
        <w:rPr>
          <w:rFonts w:cs="Arial"/>
          <w:sz w:val="24"/>
          <w:szCs w:val="24"/>
        </w:rPr>
        <w:t xml:space="preserve">ubmit </w:t>
      </w:r>
      <w:r w:rsidR="005B4130">
        <w:rPr>
          <w:rFonts w:cs="Arial"/>
          <w:sz w:val="24"/>
          <w:szCs w:val="24"/>
        </w:rPr>
        <w:t xml:space="preserve">your </w:t>
      </w:r>
      <w:r w:rsidR="005B4130">
        <w:rPr>
          <w:sz w:val="24"/>
          <w:szCs w:val="24"/>
        </w:rPr>
        <w:t>R</w:t>
      </w:r>
      <w:r w:rsidR="00043E18" w:rsidRPr="000C6FC1">
        <w:rPr>
          <w:sz w:val="24"/>
          <w:szCs w:val="24"/>
        </w:rPr>
        <w:t xml:space="preserve">esponse </w:t>
      </w:r>
      <w:r w:rsidR="005B4130">
        <w:rPr>
          <w:sz w:val="24"/>
          <w:szCs w:val="24"/>
        </w:rPr>
        <w:t xml:space="preserve">and direct any questions regarding this procurement </w:t>
      </w:r>
      <w:r w:rsidR="00043E18" w:rsidRPr="000C6FC1">
        <w:rPr>
          <w:sz w:val="24"/>
          <w:szCs w:val="24"/>
        </w:rPr>
        <w:t xml:space="preserve">to University on or before </w:t>
      </w:r>
      <w:r w:rsidR="005B4130" w:rsidRPr="000C6FC1">
        <w:rPr>
          <w:rFonts w:cs="Arial"/>
          <w:b/>
          <w:sz w:val="24"/>
          <w:szCs w:val="24"/>
        </w:rPr>
        <w:fldChar w:fldCharType="begin">
          <w:ffData>
            <w:name w:val="Text63"/>
            <w:enabled/>
            <w:calcOnExit w:val="0"/>
            <w:textInput>
              <w:default w:val="[Insert Closing Time p.m. (Pacific Time)]"/>
            </w:textInput>
          </w:ffData>
        </w:fldChar>
      </w:r>
      <w:r w:rsidR="005B4130" w:rsidRPr="000C6FC1">
        <w:rPr>
          <w:rFonts w:cs="Arial"/>
          <w:b/>
          <w:sz w:val="24"/>
          <w:szCs w:val="24"/>
        </w:rPr>
        <w:instrText xml:space="preserve"> FORMTEXT </w:instrText>
      </w:r>
      <w:r w:rsidR="005B4130" w:rsidRPr="000C6FC1">
        <w:rPr>
          <w:rFonts w:cs="Arial"/>
          <w:b/>
          <w:sz w:val="24"/>
          <w:szCs w:val="24"/>
        </w:rPr>
      </w:r>
      <w:r w:rsidR="005B4130" w:rsidRPr="000C6FC1">
        <w:rPr>
          <w:rFonts w:cs="Arial"/>
          <w:b/>
          <w:sz w:val="24"/>
          <w:szCs w:val="24"/>
        </w:rPr>
        <w:fldChar w:fldCharType="separate"/>
      </w:r>
      <w:r w:rsidR="005B4130" w:rsidRPr="000C6FC1">
        <w:rPr>
          <w:rFonts w:cs="Arial"/>
          <w:b/>
          <w:noProof/>
          <w:sz w:val="24"/>
          <w:szCs w:val="24"/>
        </w:rPr>
        <w:t>5 p.m. (Pacific Time)</w:t>
      </w:r>
      <w:r w:rsidR="005B4130" w:rsidRPr="000C6FC1">
        <w:rPr>
          <w:rFonts w:cs="Arial"/>
          <w:b/>
          <w:sz w:val="24"/>
          <w:szCs w:val="24"/>
        </w:rPr>
        <w:fldChar w:fldCharType="end"/>
      </w:r>
      <w:r w:rsidR="005B4130">
        <w:rPr>
          <w:rFonts w:cs="Arial"/>
          <w:b/>
          <w:sz w:val="24"/>
          <w:szCs w:val="24"/>
        </w:rPr>
        <w:t>,</w:t>
      </w:r>
      <w:r w:rsidR="005B4130" w:rsidRPr="000C6FC1">
        <w:rPr>
          <w:rFonts w:cs="Arial"/>
          <w:sz w:val="24"/>
          <w:szCs w:val="24"/>
        </w:rPr>
        <w:t xml:space="preserve"> </w:t>
      </w:r>
      <w:r w:rsidR="00043E18" w:rsidRPr="000C6FC1">
        <w:rPr>
          <w:rFonts w:cs="Arial"/>
          <w:b/>
          <w:sz w:val="24"/>
          <w:szCs w:val="24"/>
        </w:rPr>
        <w:t xml:space="preserve">February </w:t>
      </w:r>
      <w:r w:rsidR="00254174">
        <w:rPr>
          <w:rFonts w:cs="Arial"/>
          <w:b/>
          <w:sz w:val="24"/>
          <w:szCs w:val="24"/>
        </w:rPr>
        <w:t>20</w:t>
      </w:r>
      <w:r w:rsidR="00043E18" w:rsidRPr="005B4130">
        <w:rPr>
          <w:rFonts w:cs="Arial"/>
          <w:b/>
          <w:sz w:val="24"/>
          <w:szCs w:val="24"/>
        </w:rPr>
        <w:t>,</w:t>
      </w:r>
      <w:r w:rsidR="00043E18" w:rsidRPr="000C6FC1">
        <w:rPr>
          <w:rFonts w:cs="Arial"/>
          <w:b/>
          <w:sz w:val="24"/>
          <w:szCs w:val="24"/>
        </w:rPr>
        <w:t xml:space="preserve"> 2014</w:t>
      </w:r>
      <w:r w:rsidR="00043E18" w:rsidRPr="000C6FC1" w:rsidDel="00DB2995">
        <w:rPr>
          <w:sz w:val="24"/>
          <w:szCs w:val="24"/>
        </w:rPr>
        <w:t xml:space="preserve"> </w:t>
      </w:r>
      <w:r w:rsidR="00043E18" w:rsidRPr="000C6FC1">
        <w:rPr>
          <w:sz w:val="24"/>
          <w:szCs w:val="24"/>
        </w:rPr>
        <w:t xml:space="preserve">(“Closing Date and Time”).  </w:t>
      </w:r>
      <w:r w:rsidR="00043E18" w:rsidRPr="000C6FC1">
        <w:rPr>
          <w:rFonts w:cs="Arial"/>
          <w:sz w:val="24"/>
          <w:szCs w:val="24"/>
        </w:rPr>
        <w:t>The University’s Purchasing and Contracting Services department is the Issuing Office for this AP.  Responses may be submitted manually or electronically to the Issuing Office at the following addresses</w:t>
      </w:r>
      <w:r w:rsidR="00043E18" w:rsidRPr="00F417BD">
        <w:rPr>
          <w:rFonts w:cs="Arial"/>
          <w:sz w:val="24"/>
          <w:szCs w:val="24"/>
        </w:rPr>
        <w:t>:</w:t>
      </w:r>
    </w:p>
    <w:p w:rsidR="00043E18" w:rsidRPr="00342284" w:rsidRDefault="00043E18" w:rsidP="00043E18">
      <w:pPr>
        <w:keepNext/>
        <w:spacing w:before="120"/>
        <w:ind w:left="1440"/>
        <w:rPr>
          <w:rFonts w:ascii="Arial" w:hAnsi="Arial" w:cs="Arial"/>
        </w:rPr>
      </w:pPr>
      <w:r w:rsidRPr="00342284">
        <w:rPr>
          <w:rFonts w:ascii="Arial" w:hAnsi="Arial" w:cs="Arial"/>
        </w:rPr>
        <w:t>Purchasing and Contracting Services</w:t>
      </w:r>
    </w:p>
    <w:p w:rsidR="00043E18" w:rsidRPr="00342284" w:rsidRDefault="00043E18" w:rsidP="00043E18">
      <w:pPr>
        <w:keepNext/>
        <w:ind w:left="1440"/>
        <w:rPr>
          <w:rFonts w:ascii="Arial" w:hAnsi="Arial" w:cs="Arial"/>
        </w:rPr>
      </w:pPr>
      <w:r w:rsidRPr="00342284">
        <w:rPr>
          <w:rFonts w:ascii="Arial" w:hAnsi="Arial" w:cs="Arial"/>
        </w:rPr>
        <w:t>720 East 13</w:t>
      </w:r>
      <w:r w:rsidRPr="00342284">
        <w:rPr>
          <w:rFonts w:ascii="Arial" w:hAnsi="Arial" w:cs="Arial"/>
          <w:vertAlign w:val="superscript"/>
        </w:rPr>
        <w:t>th</w:t>
      </w:r>
      <w:r w:rsidRPr="00342284">
        <w:rPr>
          <w:rFonts w:ascii="Arial" w:hAnsi="Arial" w:cs="Arial"/>
        </w:rPr>
        <w:t xml:space="preserve"> Avenue, Suite 302</w:t>
      </w:r>
    </w:p>
    <w:p w:rsidR="00043E18" w:rsidRPr="00342284" w:rsidRDefault="00043E18" w:rsidP="00043E18">
      <w:pPr>
        <w:keepNext/>
        <w:ind w:left="1440"/>
        <w:rPr>
          <w:rFonts w:ascii="Arial" w:hAnsi="Arial" w:cs="Arial"/>
        </w:rPr>
      </w:pPr>
      <w:r w:rsidRPr="00342284">
        <w:rPr>
          <w:rFonts w:ascii="Arial" w:hAnsi="Arial" w:cs="Arial"/>
        </w:rPr>
        <w:t>Eugene, OR 97401</w:t>
      </w:r>
    </w:p>
    <w:p w:rsidR="00043E18" w:rsidRDefault="00DD0D3E" w:rsidP="00043E18">
      <w:pPr>
        <w:ind w:left="1440"/>
        <w:rPr>
          <w:rStyle w:val="Hyperlink"/>
        </w:rPr>
      </w:pPr>
      <w:hyperlink r:id="rId9" w:history="1">
        <w:r w:rsidR="00043E18" w:rsidRPr="00342284">
          <w:rPr>
            <w:rStyle w:val="Hyperlink"/>
            <w:rFonts w:ascii="Arial" w:hAnsi="Arial" w:cs="Arial"/>
          </w:rPr>
          <w:t>submit1@uoregon.edu</w:t>
        </w:r>
      </w:hyperlink>
    </w:p>
    <w:p w:rsidR="00043E18" w:rsidRDefault="00043E18" w:rsidP="00043E18">
      <w:pPr>
        <w:spacing w:before="120"/>
        <w:rPr>
          <w:rFonts w:ascii="Arial" w:hAnsi="Arial" w:cs="Arial"/>
          <w:b/>
          <w:u w:val="single"/>
        </w:rPr>
      </w:pPr>
      <w:r>
        <w:rPr>
          <w:rFonts w:ascii="Arial" w:hAnsi="Arial"/>
          <w:spacing w:val="-3"/>
        </w:rPr>
        <w:t xml:space="preserve">Issuing </w:t>
      </w:r>
      <w:r w:rsidRPr="00476052">
        <w:rPr>
          <w:rFonts w:ascii="Arial" w:hAnsi="Arial"/>
          <w:spacing w:val="-3"/>
        </w:rPr>
        <w:t xml:space="preserve">Office hours for receipt of </w:t>
      </w:r>
      <w:r>
        <w:rPr>
          <w:rFonts w:ascii="Arial" w:hAnsi="Arial"/>
          <w:spacing w:val="-3"/>
        </w:rPr>
        <w:t xml:space="preserve">manually submitted Proposals are Monday through </w:t>
      </w:r>
      <w:r w:rsidRPr="00476052">
        <w:rPr>
          <w:rFonts w:ascii="Arial" w:hAnsi="Arial"/>
          <w:spacing w:val="-3"/>
        </w:rPr>
        <w:t xml:space="preserve">Friday 8 </w:t>
      </w:r>
      <w:r>
        <w:rPr>
          <w:rFonts w:ascii="Arial" w:hAnsi="Arial"/>
          <w:spacing w:val="-3"/>
        </w:rPr>
        <w:t>a.m.</w:t>
      </w:r>
      <w:r w:rsidRPr="00476052">
        <w:rPr>
          <w:rFonts w:ascii="Arial" w:hAnsi="Arial"/>
          <w:spacing w:val="-3"/>
        </w:rPr>
        <w:t xml:space="preserve"> to 5 </w:t>
      </w:r>
      <w:r>
        <w:rPr>
          <w:rFonts w:ascii="Arial" w:hAnsi="Arial"/>
          <w:spacing w:val="-3"/>
        </w:rPr>
        <w:t>p.m. Eugene, Oregon local time.</w:t>
      </w:r>
    </w:p>
    <w:p w:rsidR="004056AB" w:rsidRDefault="00043E18" w:rsidP="007B7D82">
      <w:pPr>
        <w:keepNext/>
        <w:spacing w:before="240"/>
        <w:rPr>
          <w:rFonts w:ascii="Arial" w:hAnsi="Arial" w:cs="Arial"/>
        </w:rPr>
      </w:pPr>
      <w:r>
        <w:rPr>
          <w:rFonts w:ascii="Arial" w:hAnsi="Arial" w:cs="Arial"/>
        </w:rPr>
        <w:t>4.</w:t>
      </w:r>
      <w:r>
        <w:rPr>
          <w:rFonts w:ascii="Arial" w:hAnsi="Arial" w:cs="Arial"/>
        </w:rPr>
        <w:tab/>
      </w:r>
      <w:r w:rsidR="004056AB" w:rsidRPr="003A7BAB">
        <w:rPr>
          <w:rFonts w:ascii="Arial" w:hAnsi="Arial" w:cs="Arial"/>
        </w:rPr>
        <w:t xml:space="preserve">Submission of a </w:t>
      </w:r>
      <w:r w:rsidR="00DB37A5">
        <w:rPr>
          <w:rFonts w:ascii="Arial" w:hAnsi="Arial" w:cs="Arial"/>
        </w:rPr>
        <w:t xml:space="preserve">Response </w:t>
      </w:r>
      <w:r w:rsidR="004056AB" w:rsidRPr="003A7BAB">
        <w:rPr>
          <w:rFonts w:ascii="Arial" w:hAnsi="Arial" w:cs="Arial"/>
        </w:rPr>
        <w:t xml:space="preserve">constitutes a firm, binding and irrevocable offer for a period of </w:t>
      </w:r>
      <w:r w:rsidR="004056AB">
        <w:rPr>
          <w:rFonts w:ascii="Arial" w:hAnsi="Arial" w:cs="Arial"/>
        </w:rPr>
        <w:t>ninety (90) calendar d</w:t>
      </w:r>
      <w:r w:rsidR="004056AB" w:rsidRPr="003A7BAB">
        <w:rPr>
          <w:rFonts w:ascii="Arial" w:hAnsi="Arial" w:cs="Arial"/>
        </w:rPr>
        <w:t>ays following the Closing Date and Time.</w:t>
      </w:r>
    </w:p>
    <w:p w:rsidR="000B29E0" w:rsidRDefault="000B29E0" w:rsidP="000B29E0">
      <w:pPr>
        <w:spacing w:before="240"/>
        <w:rPr>
          <w:rFonts w:ascii="Arial" w:hAnsi="Arial" w:cs="Arial"/>
        </w:rPr>
      </w:pPr>
      <w:r>
        <w:rPr>
          <w:rFonts w:ascii="Arial" w:hAnsi="Arial" w:cs="Arial"/>
          <w:spacing w:val="-3"/>
        </w:rPr>
        <w:t>5.</w:t>
      </w:r>
      <w:r>
        <w:rPr>
          <w:rFonts w:ascii="Arial" w:hAnsi="Arial" w:cs="Arial"/>
          <w:spacing w:val="-3"/>
        </w:rPr>
        <w:tab/>
      </w:r>
      <w:r w:rsidRPr="00595AE3">
        <w:rPr>
          <w:rFonts w:ascii="Arial" w:hAnsi="Arial" w:cs="Arial"/>
          <w:spacing w:val="-3"/>
        </w:rPr>
        <w:t>It will be at University</w:t>
      </w:r>
      <w:r>
        <w:rPr>
          <w:rFonts w:ascii="Arial" w:hAnsi="Arial" w:cs="Arial"/>
          <w:spacing w:val="-3"/>
        </w:rPr>
        <w:t>’s</w:t>
      </w:r>
      <w:r w:rsidRPr="00595AE3">
        <w:rPr>
          <w:rFonts w:ascii="Arial" w:hAnsi="Arial" w:cs="Arial"/>
          <w:spacing w:val="-3"/>
        </w:rPr>
        <w:t xml:space="preserve"> sole discretion </w:t>
      </w:r>
      <w:r>
        <w:rPr>
          <w:rFonts w:ascii="Arial" w:hAnsi="Arial" w:cs="Arial"/>
          <w:spacing w:val="-3"/>
        </w:rPr>
        <w:t xml:space="preserve">(i) to consider Responses submitted after the date set forth above, and (ii) to </w:t>
      </w:r>
      <w:r w:rsidRPr="00595AE3">
        <w:rPr>
          <w:rFonts w:ascii="Arial" w:hAnsi="Arial" w:cs="Arial"/>
          <w:spacing w:val="-3"/>
        </w:rPr>
        <w:t xml:space="preserve">determine </w:t>
      </w:r>
      <w:r>
        <w:rPr>
          <w:rFonts w:ascii="Arial" w:hAnsi="Arial" w:cs="Arial"/>
          <w:spacing w:val="-3"/>
        </w:rPr>
        <w:t>whether a Respondent’s submittals are</w:t>
      </w:r>
      <w:r w:rsidRPr="00595AE3">
        <w:rPr>
          <w:rFonts w:ascii="Arial" w:hAnsi="Arial" w:cs="Arial"/>
          <w:spacing w:val="-3"/>
        </w:rPr>
        <w:t xml:space="preserve"> sufficient to determine </w:t>
      </w:r>
      <w:r>
        <w:rPr>
          <w:rFonts w:ascii="Arial" w:hAnsi="Arial" w:cs="Arial"/>
          <w:spacing w:val="-3"/>
        </w:rPr>
        <w:t>if that Respondent is responsible to perform under a</w:t>
      </w:r>
      <w:r w:rsidRPr="00595AE3">
        <w:rPr>
          <w:rFonts w:ascii="Arial" w:hAnsi="Arial" w:cs="Arial"/>
          <w:spacing w:val="-3"/>
        </w:rPr>
        <w:t xml:space="preserve"> </w:t>
      </w:r>
      <w:r>
        <w:rPr>
          <w:rFonts w:ascii="Arial" w:hAnsi="Arial" w:cs="Arial"/>
          <w:spacing w:val="-3"/>
        </w:rPr>
        <w:t xml:space="preserve">contract </w:t>
      </w:r>
      <w:r>
        <w:rPr>
          <w:rFonts w:ascii="Arial" w:hAnsi="Arial" w:cs="Arial"/>
        </w:rPr>
        <w:t>awarded pursuant to this letter</w:t>
      </w:r>
      <w:r w:rsidRPr="00595AE3">
        <w:rPr>
          <w:rFonts w:ascii="Arial" w:hAnsi="Arial" w:cs="Arial"/>
          <w:spacing w:val="-3"/>
        </w:rPr>
        <w:t>. University reserves the right to request further information as needed for clarification purposes.</w:t>
      </w:r>
      <w:r>
        <w:rPr>
          <w:rFonts w:ascii="Arial" w:hAnsi="Arial" w:cs="Arial"/>
          <w:spacing w:val="-3"/>
        </w:rPr>
        <w:t xml:space="preserve"> </w:t>
      </w:r>
    </w:p>
    <w:p w:rsidR="00043E18" w:rsidRDefault="000B29E0" w:rsidP="00DB37A5">
      <w:pPr>
        <w:spacing w:before="240"/>
        <w:rPr>
          <w:rFonts w:ascii="Arial" w:hAnsi="Arial" w:cs="Arial"/>
        </w:rPr>
      </w:pPr>
      <w:r>
        <w:rPr>
          <w:rFonts w:ascii="Arial" w:hAnsi="Arial" w:cs="Arial"/>
        </w:rPr>
        <w:t>6</w:t>
      </w:r>
      <w:r w:rsidR="00043E18">
        <w:rPr>
          <w:rFonts w:ascii="Arial" w:hAnsi="Arial" w:cs="Arial"/>
        </w:rPr>
        <w:t>.</w:t>
      </w:r>
      <w:r w:rsidR="00043E18">
        <w:rPr>
          <w:rFonts w:ascii="Arial" w:hAnsi="Arial" w:cs="Arial"/>
        </w:rPr>
        <w:tab/>
        <w:t>Responses.</w:t>
      </w:r>
    </w:p>
    <w:p w:rsidR="00052743" w:rsidRDefault="000B29E0" w:rsidP="00043E18">
      <w:pPr>
        <w:spacing w:before="240"/>
        <w:ind w:firstLine="720"/>
        <w:rPr>
          <w:rFonts w:ascii="Arial" w:hAnsi="Arial" w:cs="Arial"/>
        </w:rPr>
      </w:pPr>
      <w:r>
        <w:rPr>
          <w:rFonts w:ascii="Arial" w:hAnsi="Arial" w:cs="Arial"/>
        </w:rPr>
        <w:t>6</w:t>
      </w:r>
      <w:r w:rsidR="00043E18">
        <w:rPr>
          <w:rFonts w:ascii="Arial" w:hAnsi="Arial" w:cs="Arial"/>
        </w:rPr>
        <w:t>.1</w:t>
      </w:r>
      <w:r w:rsidR="00043E18">
        <w:rPr>
          <w:rFonts w:ascii="Arial" w:hAnsi="Arial" w:cs="Arial"/>
        </w:rPr>
        <w:tab/>
      </w:r>
      <w:r w:rsidR="00E0696F">
        <w:rPr>
          <w:rFonts w:ascii="Arial" w:hAnsi="Arial" w:cs="Arial"/>
        </w:rPr>
        <w:t xml:space="preserve">All </w:t>
      </w:r>
      <w:r w:rsidR="005D7853">
        <w:rPr>
          <w:rFonts w:ascii="Arial" w:hAnsi="Arial" w:cs="Arial"/>
        </w:rPr>
        <w:t>R</w:t>
      </w:r>
      <w:r w:rsidR="00E0696F">
        <w:rPr>
          <w:rFonts w:ascii="Arial" w:hAnsi="Arial" w:cs="Arial"/>
        </w:rPr>
        <w:t>esponses</w:t>
      </w:r>
      <w:r w:rsidR="00E0696F" w:rsidRPr="0036704E">
        <w:rPr>
          <w:rFonts w:ascii="Arial" w:hAnsi="Arial" w:cs="Arial"/>
        </w:rPr>
        <w:t xml:space="preserve"> </w:t>
      </w:r>
      <w:r w:rsidR="00E0696F" w:rsidRPr="00CD1DE6">
        <w:rPr>
          <w:rFonts w:ascii="Arial" w:hAnsi="Arial" w:cs="Arial"/>
        </w:rPr>
        <w:t xml:space="preserve">to this </w:t>
      </w:r>
      <w:r w:rsidR="00043E18">
        <w:rPr>
          <w:rFonts w:ascii="Arial" w:hAnsi="Arial" w:cs="Arial"/>
        </w:rPr>
        <w:t xml:space="preserve">AP </w:t>
      </w:r>
      <w:r w:rsidR="00E0696F">
        <w:rPr>
          <w:rFonts w:ascii="Arial" w:hAnsi="Arial" w:cs="Arial"/>
        </w:rPr>
        <w:t>letter</w:t>
      </w:r>
      <w:r w:rsidR="00E0696F" w:rsidRPr="00CD1DE6">
        <w:rPr>
          <w:rFonts w:ascii="Arial" w:hAnsi="Arial" w:cs="Arial"/>
        </w:rPr>
        <w:t xml:space="preserve"> become the property of University. By submitting a </w:t>
      </w:r>
      <w:r w:rsidR="005D7853">
        <w:rPr>
          <w:rFonts w:ascii="Arial" w:hAnsi="Arial" w:cs="Arial"/>
        </w:rPr>
        <w:t>R</w:t>
      </w:r>
      <w:r w:rsidR="00E0696F">
        <w:rPr>
          <w:rFonts w:ascii="Arial" w:hAnsi="Arial" w:cs="Arial"/>
        </w:rPr>
        <w:t xml:space="preserve">esponse to this </w:t>
      </w:r>
      <w:r w:rsidR="00043E18">
        <w:rPr>
          <w:rFonts w:ascii="Arial" w:hAnsi="Arial" w:cs="Arial"/>
        </w:rPr>
        <w:t xml:space="preserve">AP </w:t>
      </w:r>
      <w:r w:rsidR="00E0696F">
        <w:rPr>
          <w:rFonts w:ascii="Arial" w:hAnsi="Arial" w:cs="Arial"/>
        </w:rPr>
        <w:t>letter</w:t>
      </w:r>
      <w:r w:rsidR="00E0696F" w:rsidRPr="0075444B">
        <w:rPr>
          <w:rFonts w:ascii="Arial" w:hAnsi="Arial" w:cs="Arial"/>
        </w:rPr>
        <w:t xml:space="preserve">, </w:t>
      </w:r>
      <w:r w:rsidR="00E0696F">
        <w:rPr>
          <w:rFonts w:ascii="Arial" w:hAnsi="Arial" w:cs="Arial"/>
        </w:rPr>
        <w:t xml:space="preserve">Respondent </w:t>
      </w:r>
      <w:r w:rsidR="00E0696F" w:rsidRPr="00D81398">
        <w:rPr>
          <w:rFonts w:ascii="Arial" w:hAnsi="Arial" w:cs="Arial"/>
        </w:rPr>
        <w:t xml:space="preserve">grants the </w:t>
      </w:r>
      <w:r w:rsidR="00D81398" w:rsidRPr="00D81398">
        <w:rPr>
          <w:rFonts w:ascii="Arial" w:hAnsi="Arial" w:cs="Arial"/>
        </w:rPr>
        <w:t>University</w:t>
      </w:r>
      <w:r w:rsidR="00E0696F" w:rsidRPr="00D81398">
        <w:rPr>
          <w:rFonts w:ascii="Arial" w:hAnsi="Arial" w:cs="Arial"/>
        </w:rPr>
        <w:t xml:space="preserve"> a non</w:t>
      </w:r>
      <w:r w:rsidR="00E0696F" w:rsidRPr="0075444B">
        <w:rPr>
          <w:rFonts w:ascii="Arial" w:hAnsi="Arial" w:cs="Arial"/>
        </w:rPr>
        <w:t>-exclusive, perpetual, irrevocable, royalt</w:t>
      </w:r>
      <w:r w:rsidR="00E0696F" w:rsidRPr="0036704E">
        <w:rPr>
          <w:rFonts w:ascii="Arial" w:hAnsi="Arial" w:cs="Arial"/>
        </w:rPr>
        <w:t>y-free license for the rights to copy, distribute, display, prepare deriva</w:t>
      </w:r>
      <w:r w:rsidR="00E0696F">
        <w:rPr>
          <w:rFonts w:ascii="Arial" w:hAnsi="Arial" w:cs="Arial"/>
        </w:rPr>
        <w:t xml:space="preserve">tive works of and transmit the </w:t>
      </w:r>
      <w:r w:rsidR="005D7853">
        <w:rPr>
          <w:rFonts w:ascii="Arial" w:hAnsi="Arial" w:cs="Arial"/>
        </w:rPr>
        <w:t>R</w:t>
      </w:r>
      <w:r w:rsidR="00E0696F">
        <w:rPr>
          <w:rFonts w:ascii="Arial" w:hAnsi="Arial" w:cs="Arial"/>
        </w:rPr>
        <w:t>esponse</w:t>
      </w:r>
      <w:r w:rsidR="00E0696F" w:rsidRPr="0036704E">
        <w:rPr>
          <w:rFonts w:ascii="Arial" w:hAnsi="Arial" w:cs="Arial"/>
        </w:rPr>
        <w:t xml:space="preserve"> solely for</w:t>
      </w:r>
      <w:r w:rsidR="00E0696F">
        <w:rPr>
          <w:rFonts w:ascii="Arial" w:hAnsi="Arial" w:cs="Arial"/>
        </w:rPr>
        <w:t xml:space="preserve"> the purpose of evaluating the </w:t>
      </w:r>
      <w:r w:rsidR="005D7853">
        <w:rPr>
          <w:rFonts w:ascii="Arial" w:hAnsi="Arial" w:cs="Arial"/>
        </w:rPr>
        <w:t>R</w:t>
      </w:r>
      <w:r w:rsidR="00E0696F">
        <w:rPr>
          <w:rFonts w:ascii="Arial" w:hAnsi="Arial" w:cs="Arial"/>
        </w:rPr>
        <w:t>esponse</w:t>
      </w:r>
      <w:r w:rsidR="00E0696F" w:rsidRPr="0036704E">
        <w:rPr>
          <w:rFonts w:ascii="Arial" w:hAnsi="Arial" w:cs="Arial"/>
        </w:rPr>
        <w:t xml:space="preserve">, negotiating </w:t>
      </w:r>
      <w:r w:rsidR="00E0696F">
        <w:rPr>
          <w:rFonts w:ascii="Arial" w:hAnsi="Arial" w:cs="Arial"/>
        </w:rPr>
        <w:t>a</w:t>
      </w:r>
      <w:r w:rsidR="00E0696F" w:rsidRPr="0036704E">
        <w:rPr>
          <w:rFonts w:ascii="Arial" w:hAnsi="Arial" w:cs="Arial"/>
        </w:rPr>
        <w:t xml:space="preserve"> </w:t>
      </w:r>
      <w:r w:rsidR="00E0696F">
        <w:rPr>
          <w:rFonts w:ascii="Arial" w:hAnsi="Arial" w:cs="Arial"/>
        </w:rPr>
        <w:t>contract</w:t>
      </w:r>
      <w:r w:rsidR="00E0696F" w:rsidRPr="0036704E">
        <w:rPr>
          <w:rFonts w:ascii="Arial" w:hAnsi="Arial" w:cs="Arial"/>
        </w:rPr>
        <w:t xml:space="preserve">, if awarded to </w:t>
      </w:r>
      <w:r w:rsidR="00E0696F">
        <w:rPr>
          <w:rFonts w:ascii="Arial" w:hAnsi="Arial" w:cs="Arial"/>
        </w:rPr>
        <w:t>Respondent</w:t>
      </w:r>
      <w:r w:rsidR="00E0696F" w:rsidRPr="0036704E">
        <w:rPr>
          <w:rFonts w:ascii="Arial" w:hAnsi="Arial" w:cs="Arial"/>
        </w:rPr>
        <w:t xml:space="preserve">, or as otherwise needed to administer the </w:t>
      </w:r>
      <w:r w:rsidR="00E0696F">
        <w:rPr>
          <w:rFonts w:ascii="Arial" w:hAnsi="Arial" w:cs="Arial"/>
        </w:rPr>
        <w:t xml:space="preserve">procurement </w:t>
      </w:r>
      <w:r w:rsidR="00E0696F" w:rsidRPr="0036704E">
        <w:rPr>
          <w:rFonts w:ascii="Arial" w:hAnsi="Arial" w:cs="Arial"/>
        </w:rPr>
        <w:t xml:space="preserve">process, and to fulfill obligations under Oregon Public Records Laws. </w:t>
      </w:r>
      <w:r w:rsidR="00E0696F">
        <w:rPr>
          <w:rFonts w:ascii="Arial" w:hAnsi="Arial" w:cs="Arial"/>
        </w:rPr>
        <w:t>Responses</w:t>
      </w:r>
      <w:r w:rsidR="00E0696F" w:rsidRPr="0036704E">
        <w:rPr>
          <w:rFonts w:ascii="Arial" w:hAnsi="Arial" w:cs="Arial"/>
        </w:rPr>
        <w:t xml:space="preserve">, including supporting materials, will not be returned to </w:t>
      </w:r>
      <w:r w:rsidR="00E0696F">
        <w:rPr>
          <w:rFonts w:ascii="Arial" w:hAnsi="Arial" w:cs="Arial"/>
        </w:rPr>
        <w:t>Respondent</w:t>
      </w:r>
      <w:r w:rsidR="00E0696F" w:rsidRPr="0036704E">
        <w:rPr>
          <w:rFonts w:ascii="Arial" w:hAnsi="Arial" w:cs="Arial"/>
        </w:rPr>
        <w:t>.</w:t>
      </w:r>
    </w:p>
    <w:p w:rsidR="002A3147" w:rsidRPr="006C39B2" w:rsidRDefault="000B29E0" w:rsidP="00043E18">
      <w:pPr>
        <w:spacing w:before="240"/>
        <w:ind w:firstLine="720"/>
        <w:rPr>
          <w:rFonts w:ascii="Arial" w:hAnsi="Arial" w:cs="Arial"/>
        </w:rPr>
      </w:pPr>
      <w:r>
        <w:rPr>
          <w:rFonts w:ascii="Arial" w:hAnsi="Arial" w:cs="Arial"/>
        </w:rPr>
        <w:t>6</w:t>
      </w:r>
      <w:r w:rsidR="00043E18">
        <w:rPr>
          <w:rFonts w:ascii="Arial" w:hAnsi="Arial" w:cs="Arial"/>
        </w:rPr>
        <w:t>.2</w:t>
      </w:r>
      <w:r w:rsidR="00043E18">
        <w:rPr>
          <w:rFonts w:ascii="Arial" w:hAnsi="Arial" w:cs="Arial"/>
        </w:rPr>
        <w:tab/>
      </w:r>
      <w:r w:rsidR="002A3147" w:rsidRPr="006C39B2">
        <w:rPr>
          <w:rFonts w:ascii="Arial" w:hAnsi="Arial" w:cs="Arial"/>
        </w:rPr>
        <w:t>Responses to this letter will be retained by the University for a required retention period and made a part of a file or record that will be o</w:t>
      </w:r>
      <w:r w:rsidR="005D7853">
        <w:rPr>
          <w:rFonts w:ascii="Arial" w:hAnsi="Arial" w:cs="Arial"/>
        </w:rPr>
        <w:t>pen to public inspection. If a R</w:t>
      </w:r>
      <w:r w:rsidR="002A3147" w:rsidRPr="006C39B2">
        <w:rPr>
          <w:rFonts w:ascii="Arial" w:hAnsi="Arial" w:cs="Arial"/>
        </w:rPr>
        <w:t>esponse contains any information that is considered a “trade secret” under ORS 192.501(2), you must mark each page containing such information with the fo</w:t>
      </w:r>
      <w:r w:rsidR="004056AB">
        <w:rPr>
          <w:rFonts w:ascii="Arial" w:hAnsi="Arial" w:cs="Arial"/>
        </w:rPr>
        <w:t>llowing legend: “TRADE SECRET”.</w:t>
      </w:r>
    </w:p>
    <w:p w:rsidR="00E0696F" w:rsidRDefault="00A5750F" w:rsidP="00043E18">
      <w:pPr>
        <w:spacing w:before="240"/>
        <w:ind w:firstLine="720"/>
        <w:rPr>
          <w:rFonts w:ascii="Arial" w:hAnsi="Arial" w:cs="Arial"/>
        </w:rPr>
      </w:pPr>
      <w:r>
        <w:rPr>
          <w:rFonts w:ascii="Arial" w:hAnsi="Arial" w:cs="Arial"/>
        </w:rPr>
        <w:lastRenderedPageBreak/>
        <w:t>6</w:t>
      </w:r>
      <w:r w:rsidR="000B29E0">
        <w:rPr>
          <w:rFonts w:ascii="Arial" w:hAnsi="Arial" w:cs="Arial"/>
        </w:rPr>
        <w:t>.</w:t>
      </w:r>
      <w:r w:rsidR="00043E18">
        <w:rPr>
          <w:rFonts w:ascii="Arial" w:hAnsi="Arial" w:cs="Arial"/>
        </w:rPr>
        <w:t>3</w:t>
      </w:r>
      <w:r w:rsidR="00043E18">
        <w:rPr>
          <w:rFonts w:ascii="Arial" w:hAnsi="Arial" w:cs="Arial"/>
        </w:rPr>
        <w:tab/>
      </w:r>
      <w:r w:rsidR="002A3147" w:rsidRPr="006C39B2">
        <w:rPr>
          <w:rFonts w:ascii="Arial" w:hAnsi="Arial" w:cs="Arial"/>
        </w:rPr>
        <w:t>The Oregon public records law exempts from disclosure only bona fide trade secrets, and the exemption from disclosure applies “unless the public interest requires disclosure in th</w:t>
      </w:r>
      <w:r w:rsidR="00366AE9">
        <w:rPr>
          <w:rFonts w:ascii="Arial" w:hAnsi="Arial" w:cs="Arial"/>
        </w:rPr>
        <w:t xml:space="preserve">e particular instance.” </w:t>
      </w:r>
      <w:r w:rsidR="002A3147" w:rsidRPr="006C39B2">
        <w:rPr>
          <w:rFonts w:ascii="Arial" w:hAnsi="Arial" w:cs="Arial"/>
        </w:rPr>
        <w:t>Non-disclosure of documents or any portion thereof or information contained therein may depend on official or judicial determinations m</w:t>
      </w:r>
      <w:r w:rsidR="005D7853">
        <w:rPr>
          <w:rFonts w:ascii="Arial" w:hAnsi="Arial" w:cs="Arial"/>
        </w:rPr>
        <w:t>ade pursuant to law. An entire R</w:t>
      </w:r>
      <w:r w:rsidR="002A3147" w:rsidRPr="006C39B2">
        <w:rPr>
          <w:rFonts w:ascii="Arial" w:hAnsi="Arial" w:cs="Arial"/>
        </w:rPr>
        <w:t>esponse to this letter marked as “trade se</w:t>
      </w:r>
      <w:r w:rsidR="005D7853">
        <w:rPr>
          <w:rFonts w:ascii="Arial" w:hAnsi="Arial" w:cs="Arial"/>
        </w:rPr>
        <w:t>cret” is unacceptable, and the R</w:t>
      </w:r>
      <w:r w:rsidR="002A3147" w:rsidRPr="006C39B2">
        <w:rPr>
          <w:rFonts w:ascii="Arial" w:hAnsi="Arial" w:cs="Arial"/>
        </w:rPr>
        <w:t xml:space="preserve">esponse will be </w:t>
      </w:r>
      <w:r w:rsidR="002A3147">
        <w:rPr>
          <w:rFonts w:ascii="Arial" w:hAnsi="Arial" w:cs="Arial"/>
        </w:rPr>
        <w:t>deemed available for disclosure to the public</w:t>
      </w:r>
      <w:r w:rsidR="002A3147" w:rsidRPr="006C39B2">
        <w:rPr>
          <w:rFonts w:ascii="Arial" w:hAnsi="Arial" w:cs="Arial"/>
        </w:rPr>
        <w:t>.</w:t>
      </w:r>
    </w:p>
    <w:p w:rsidR="0018286D" w:rsidRPr="004056AB" w:rsidRDefault="00043E18" w:rsidP="007E349B">
      <w:pPr>
        <w:keepLines/>
        <w:spacing w:before="240"/>
        <w:rPr>
          <w:rFonts w:ascii="Arial" w:hAnsi="Arial" w:cs="Arial"/>
          <w:spacing w:val="-3"/>
        </w:rPr>
      </w:pPr>
      <w:r>
        <w:rPr>
          <w:rFonts w:ascii="Arial" w:hAnsi="Arial" w:cs="Arial"/>
        </w:rPr>
        <w:t>7.</w:t>
      </w:r>
      <w:r>
        <w:rPr>
          <w:rFonts w:ascii="Arial" w:hAnsi="Arial" w:cs="Arial"/>
        </w:rPr>
        <w:tab/>
      </w:r>
      <w:r w:rsidR="006F2F69" w:rsidRPr="006C39B2">
        <w:rPr>
          <w:rFonts w:ascii="Arial" w:hAnsi="Arial" w:cs="Arial"/>
        </w:rPr>
        <w:t>Price will be one of many factors considered in any purchase</w:t>
      </w:r>
      <w:r w:rsidR="004E16F7" w:rsidRPr="006C39B2">
        <w:rPr>
          <w:rFonts w:ascii="Arial" w:hAnsi="Arial" w:cs="Arial"/>
        </w:rPr>
        <w:t>. T</w:t>
      </w:r>
      <w:r w:rsidR="006F2F69" w:rsidRPr="006C39B2">
        <w:rPr>
          <w:rFonts w:ascii="Arial" w:hAnsi="Arial" w:cs="Arial"/>
        </w:rPr>
        <w:t>he factors considered are not limited to those</w:t>
      </w:r>
      <w:r w:rsidR="005D7853">
        <w:rPr>
          <w:rFonts w:ascii="Arial" w:hAnsi="Arial" w:cs="Arial"/>
        </w:rPr>
        <w:t xml:space="preserve"> addressed in this letter, the R</w:t>
      </w:r>
      <w:r w:rsidR="006F2F69" w:rsidRPr="006C39B2">
        <w:rPr>
          <w:rFonts w:ascii="Arial" w:hAnsi="Arial" w:cs="Arial"/>
        </w:rPr>
        <w:t>esponses to this letter, or any other inquiries</w:t>
      </w:r>
      <w:r w:rsidR="005D7853">
        <w:rPr>
          <w:rFonts w:ascii="Arial" w:hAnsi="Arial" w:cs="Arial"/>
        </w:rPr>
        <w:t xml:space="preserve"> the University might make and R</w:t>
      </w:r>
      <w:r w:rsidR="006F2F69" w:rsidRPr="006C39B2">
        <w:rPr>
          <w:rFonts w:ascii="Arial" w:hAnsi="Arial" w:cs="Arial"/>
        </w:rPr>
        <w:t xml:space="preserve">esponses it might receive. </w:t>
      </w:r>
      <w:r w:rsidR="006F2F69" w:rsidRPr="00C02AB0">
        <w:rPr>
          <w:rFonts w:ascii="Arial" w:hAnsi="Arial" w:cs="Arial"/>
        </w:rPr>
        <w:t xml:space="preserve">The University reserves the right to request </w:t>
      </w:r>
      <w:r w:rsidR="00121118">
        <w:rPr>
          <w:rFonts w:ascii="Arial" w:hAnsi="Arial" w:cs="Arial"/>
        </w:rPr>
        <w:t xml:space="preserve">FACS </w:t>
      </w:r>
      <w:r w:rsidR="006F2F69" w:rsidRPr="00C02AB0">
        <w:rPr>
          <w:rFonts w:ascii="Arial" w:hAnsi="Arial" w:cs="Arial"/>
        </w:rPr>
        <w:t xml:space="preserve">demonstrations, if in its sole discretion, the University determines that demonstrations </w:t>
      </w:r>
      <w:r w:rsidR="00121118">
        <w:rPr>
          <w:rFonts w:ascii="Arial" w:hAnsi="Arial" w:cs="Arial"/>
        </w:rPr>
        <w:t xml:space="preserve">of proposed FACS </w:t>
      </w:r>
      <w:r w:rsidR="006F2F69" w:rsidRPr="00C02AB0">
        <w:rPr>
          <w:rFonts w:ascii="Arial" w:hAnsi="Arial" w:cs="Arial"/>
        </w:rPr>
        <w:t xml:space="preserve">are in its best interest. </w:t>
      </w:r>
    </w:p>
    <w:p w:rsidR="004056AB" w:rsidRDefault="00121118" w:rsidP="007E349B">
      <w:pPr>
        <w:pStyle w:val="Default"/>
        <w:spacing w:before="240"/>
      </w:pPr>
      <w:r>
        <w:t>8.</w:t>
      </w:r>
      <w:r>
        <w:tab/>
      </w:r>
      <w:r w:rsidR="004056AB" w:rsidRPr="006C39B2">
        <w:t xml:space="preserve">Once the University receives all information it wishes to obtain, it will evaluate the information and determine whether to negotiate with you. The University may negotiate with no vendors, one vendor, or more than one vendor. It is the University’s intent to purchase the </w:t>
      </w:r>
      <w:r>
        <w:t>FACS</w:t>
      </w:r>
      <w:r w:rsidR="004056AB" w:rsidRPr="006C39B2">
        <w:t xml:space="preserve"> it deems, in its sole discretion, to provide the best value to the University, though the University may choose </w:t>
      </w:r>
      <w:r w:rsidR="004056AB">
        <w:t xml:space="preserve">not </w:t>
      </w:r>
      <w:r w:rsidR="004056AB" w:rsidRPr="006C39B2">
        <w:t xml:space="preserve">to purchase </w:t>
      </w:r>
      <w:r w:rsidR="004056AB">
        <w:t xml:space="preserve">any </w:t>
      </w:r>
      <w:r>
        <w:t>FACS</w:t>
      </w:r>
      <w:r w:rsidR="004056AB" w:rsidRPr="006C39B2">
        <w:t>.</w:t>
      </w:r>
    </w:p>
    <w:p w:rsidR="00010C19" w:rsidRDefault="00121118" w:rsidP="007E349B">
      <w:pPr>
        <w:pStyle w:val="Default"/>
        <w:spacing w:before="240"/>
      </w:pPr>
      <w:r>
        <w:t>9.</w:t>
      </w:r>
      <w:r>
        <w:tab/>
      </w:r>
      <w:r w:rsidR="00010C19" w:rsidRPr="00C02AB0">
        <w:t>The University is under no obligation to share additional information with you beyond that contained in this letter but may do so if the University, in its sole discretion, deems it advantageous.</w:t>
      </w:r>
    </w:p>
    <w:p w:rsidR="00121118" w:rsidRDefault="00121118" w:rsidP="007E349B">
      <w:pPr>
        <w:pStyle w:val="Default"/>
        <w:spacing w:before="240"/>
      </w:pPr>
      <w:r>
        <w:t>10.</w:t>
      </w:r>
      <w:r>
        <w:tab/>
        <w:t xml:space="preserve">Anticipated Contract.  </w:t>
      </w:r>
    </w:p>
    <w:p w:rsidR="00121118" w:rsidRDefault="00121118" w:rsidP="00121118">
      <w:pPr>
        <w:pStyle w:val="Default"/>
        <w:spacing w:before="240"/>
        <w:ind w:firstLine="720"/>
      </w:pPr>
      <w:r>
        <w:t>10.1</w:t>
      </w:r>
      <w:r>
        <w:tab/>
      </w:r>
      <w:r w:rsidR="006F2F69" w:rsidRPr="006C39B2">
        <w:t xml:space="preserve">It is hoped that the result of this process will be a binding contract between the University and a vendor </w:t>
      </w:r>
      <w:r w:rsidR="004379D0" w:rsidRPr="006C39B2">
        <w:t>which will include</w:t>
      </w:r>
      <w:r w:rsidR="006F2F69" w:rsidRPr="006C39B2">
        <w:t xml:space="preserve"> terms and conditions substantially set forth in the draft contract </w:t>
      </w:r>
      <w:r w:rsidR="005D7853">
        <w:t>attached to</w:t>
      </w:r>
      <w:r w:rsidR="005D7853" w:rsidRPr="006C39B2">
        <w:t xml:space="preserve"> this letter</w:t>
      </w:r>
      <w:r w:rsidR="005D7853">
        <w:t xml:space="preserve"> as </w:t>
      </w:r>
      <w:r w:rsidR="005D7853" w:rsidRPr="00121118">
        <w:rPr>
          <w:b/>
          <w:u w:val="single"/>
        </w:rPr>
        <w:t>Exhibit B</w:t>
      </w:r>
      <w:r w:rsidR="006F2F69" w:rsidRPr="006C39B2">
        <w:t>.</w:t>
      </w:r>
      <w:r>
        <w:tab/>
      </w:r>
    </w:p>
    <w:p w:rsidR="00121118" w:rsidRDefault="00121118" w:rsidP="00121118">
      <w:pPr>
        <w:pStyle w:val="Default"/>
        <w:spacing w:before="240"/>
        <w:ind w:firstLine="720"/>
      </w:pPr>
      <w:r>
        <w:t>10.2</w:t>
      </w:r>
      <w:r>
        <w:tab/>
      </w:r>
      <w:r w:rsidRPr="006C39B2">
        <w:t xml:space="preserve">If you have questions, concerns or proposed revisions to any of the terms and conditions contained in the attached contract, </w:t>
      </w:r>
      <w:r>
        <w:t>you must address those in your Response.  A</w:t>
      </w:r>
      <w:r w:rsidRPr="00E2756E">
        <w:t xml:space="preserve">dditional or supplemental terms and conditions submitted by a </w:t>
      </w:r>
      <w:r>
        <w:t xml:space="preserve">Respondent </w:t>
      </w:r>
      <w:r w:rsidRPr="00E2756E">
        <w:t xml:space="preserve">as part of its </w:t>
      </w:r>
      <w:r>
        <w:t>R</w:t>
      </w:r>
      <w:r w:rsidRPr="00E2756E">
        <w:t xml:space="preserve">esponse </w:t>
      </w:r>
      <w:r>
        <w:t>may</w:t>
      </w:r>
      <w:r w:rsidRPr="00E2756E">
        <w:t xml:space="preserve"> be evaluated or considered</w:t>
      </w:r>
      <w:r>
        <w:t xml:space="preserve"> at the sole discretion of University</w:t>
      </w:r>
      <w:r w:rsidRPr="00E2756E">
        <w:t>.</w:t>
      </w:r>
      <w:r>
        <w:t xml:space="preserve"> If Respondent conditions its Response </w:t>
      </w:r>
      <w:r w:rsidRPr="0036704E">
        <w:t>on any additional terms and conditions, which have not been accepted by a wri</w:t>
      </w:r>
      <w:r>
        <w:t xml:space="preserve">tten Addendum to the AP, your Response </w:t>
      </w:r>
      <w:r w:rsidRPr="0036704E">
        <w:t>may be deemed non</w:t>
      </w:r>
      <w:r>
        <w:t>-</w:t>
      </w:r>
      <w:r w:rsidRPr="0036704E">
        <w:t>responsive.</w:t>
      </w:r>
    </w:p>
    <w:p w:rsidR="00121118" w:rsidRDefault="00121118" w:rsidP="00121118">
      <w:pPr>
        <w:pStyle w:val="Default"/>
        <w:spacing w:before="240"/>
        <w:ind w:firstLine="720"/>
      </w:pPr>
      <w:r>
        <w:t>10.3</w:t>
      </w:r>
      <w:r>
        <w:tab/>
      </w:r>
      <w:r w:rsidR="0019229D" w:rsidRPr="00A521F4">
        <w:t xml:space="preserve">It is anticipated that the </w:t>
      </w:r>
      <w:r w:rsidR="0019229D">
        <w:t xml:space="preserve">in connection with the purchase and sale of the FACS, the contract to be awarded </w:t>
      </w:r>
      <w:r w:rsidR="0019229D" w:rsidRPr="00A521F4">
        <w:t xml:space="preserve">under this </w:t>
      </w:r>
      <w:r>
        <w:t xml:space="preserve">AP </w:t>
      </w:r>
      <w:r w:rsidR="0019229D">
        <w:t xml:space="preserve">will include a minimum of one-year warranty period followed by a service contract of at least three </w:t>
      </w:r>
      <w:r w:rsidR="0019229D" w:rsidRPr="00A521F4">
        <w:t xml:space="preserve">years </w:t>
      </w:r>
      <w:r w:rsidR="0019229D">
        <w:t xml:space="preserve">in </w:t>
      </w:r>
      <w:r w:rsidR="0019229D" w:rsidRPr="00A521F4">
        <w:t>initial term.</w:t>
      </w:r>
    </w:p>
    <w:p w:rsidR="00121118" w:rsidRDefault="00121118" w:rsidP="00121118">
      <w:pPr>
        <w:pStyle w:val="Default"/>
        <w:spacing w:before="240"/>
        <w:ind w:firstLine="720"/>
        <w:rPr>
          <w:spacing w:val="-3"/>
        </w:rPr>
      </w:pPr>
      <w:r>
        <w:t>10.4</w:t>
      </w:r>
      <w:r>
        <w:tab/>
      </w:r>
      <w:r w:rsidR="0019229D">
        <w:rPr>
          <w:spacing w:val="-3"/>
        </w:rPr>
        <w:t xml:space="preserve">If awarded a contract, </w:t>
      </w:r>
      <w:r>
        <w:rPr>
          <w:spacing w:val="-3"/>
        </w:rPr>
        <w:t xml:space="preserve">response </w:t>
      </w:r>
      <w:r w:rsidR="0019229D">
        <w:rPr>
          <w:spacing w:val="-3"/>
        </w:rPr>
        <w:t xml:space="preserve">pricing must be held firm for the </w:t>
      </w:r>
      <w:r w:rsidR="0019229D">
        <w:t xml:space="preserve">purchase, warranty period and one </w:t>
      </w:r>
      <w:r w:rsidR="0019229D">
        <w:rPr>
          <w:spacing w:val="-3"/>
        </w:rPr>
        <w:t>year of the initial service contract term</w:t>
      </w:r>
      <w:r w:rsidR="0019229D" w:rsidRPr="005E6F76">
        <w:rPr>
          <w:spacing w:val="-3"/>
        </w:rPr>
        <w:t>.</w:t>
      </w:r>
    </w:p>
    <w:p w:rsidR="0019229D" w:rsidRPr="00121118" w:rsidRDefault="00121118" w:rsidP="00121118">
      <w:pPr>
        <w:pStyle w:val="Default"/>
        <w:spacing w:before="240"/>
        <w:ind w:firstLine="720"/>
      </w:pPr>
      <w:r>
        <w:rPr>
          <w:spacing w:val="-3"/>
        </w:rPr>
        <w:t>10.5</w:t>
      </w:r>
      <w:r>
        <w:rPr>
          <w:spacing w:val="-3"/>
        </w:rPr>
        <w:tab/>
      </w:r>
      <w:r w:rsidR="0019229D" w:rsidRPr="00EF0DFA">
        <w:t xml:space="preserve">The contract to be awarded will allow the pricing to be updated on the first day of the </w:t>
      </w:r>
      <w:r w:rsidR="0019229D">
        <w:t xml:space="preserve">second </w:t>
      </w:r>
      <w:r w:rsidR="0019229D" w:rsidRPr="00EF0DFA">
        <w:t xml:space="preserve">year of the initial </w:t>
      </w:r>
      <w:r w:rsidR="0019229D">
        <w:t xml:space="preserve">service </w:t>
      </w:r>
      <w:r w:rsidR="0019229D" w:rsidRPr="00EF0DFA">
        <w:t xml:space="preserve">contract term, and thereafter on the first day of </w:t>
      </w:r>
      <w:r w:rsidR="0019229D" w:rsidRPr="00FC000A">
        <w:fldChar w:fldCharType="begin">
          <w:ffData>
            <w:name w:val="Text80"/>
            <w:enabled/>
            <w:calcOnExit w:val="0"/>
            <w:textInput>
              <w:default w:val="[#]"/>
            </w:textInput>
          </w:ffData>
        </w:fldChar>
      </w:r>
      <w:r w:rsidR="0019229D" w:rsidRPr="00FC000A">
        <w:instrText xml:space="preserve"> FORMTEXT </w:instrText>
      </w:r>
      <w:r w:rsidR="0019229D" w:rsidRPr="00FC000A">
        <w:fldChar w:fldCharType="separate"/>
      </w:r>
      <w:r w:rsidR="0019229D">
        <w:t>each</w:t>
      </w:r>
      <w:r w:rsidR="0019229D" w:rsidRPr="00FC000A">
        <w:fldChar w:fldCharType="end"/>
      </w:r>
      <w:r w:rsidR="0019229D">
        <w:t xml:space="preserve"> </w:t>
      </w:r>
      <w:r w:rsidR="0019229D" w:rsidRPr="00EF0DFA">
        <w:t xml:space="preserve">year (including any year during any renewal option), by the lesser of the yearly increase of the Consumer Price Index published by the U.S. Bureau of Labor Statistics of the U.S. Department of Labor of three percent. Comparisons shall be made using the index entitled “All Urban </w:t>
      </w:r>
      <w:r w:rsidR="0019229D" w:rsidRPr="00EF0DFA">
        <w:lastRenderedPageBreak/>
        <w:t>Consumers: Portland-Salem, OR-WA” or the nearest comparable data on changes in the cost of living, if such index is no longer published. The change shall be determined by comparison of the figure for a date which is twelve months prior to the adjustment date.</w:t>
      </w:r>
    </w:p>
    <w:p w:rsidR="006F2F69" w:rsidRPr="006C39B2" w:rsidRDefault="006F2F69" w:rsidP="007E349B">
      <w:pPr>
        <w:spacing w:before="240"/>
        <w:rPr>
          <w:rFonts w:ascii="Arial" w:hAnsi="Arial" w:cs="Arial"/>
        </w:rPr>
      </w:pPr>
      <w:r w:rsidRPr="006C39B2">
        <w:rPr>
          <w:rFonts w:ascii="Arial" w:hAnsi="Arial" w:cs="Arial"/>
        </w:rPr>
        <w:t>Thank you for your prompt attention to this letter and your interest in</w:t>
      </w:r>
      <w:r w:rsidR="00A5750F">
        <w:rPr>
          <w:rFonts w:ascii="Arial" w:hAnsi="Arial" w:cs="Arial"/>
        </w:rPr>
        <w:t xml:space="preserve"> doing business with</w:t>
      </w:r>
      <w:r w:rsidRPr="006C39B2">
        <w:rPr>
          <w:rFonts w:ascii="Arial" w:hAnsi="Arial" w:cs="Arial"/>
        </w:rPr>
        <w:t xml:space="preserve"> the University of Oregon.</w:t>
      </w:r>
    </w:p>
    <w:p w:rsidR="006F2F69" w:rsidRPr="006C39B2" w:rsidRDefault="006F2F69" w:rsidP="007E349B">
      <w:pPr>
        <w:spacing w:before="240"/>
        <w:rPr>
          <w:rFonts w:ascii="Arial" w:hAnsi="Arial" w:cs="Arial"/>
        </w:rPr>
      </w:pPr>
      <w:r w:rsidRPr="006C39B2">
        <w:rPr>
          <w:rFonts w:ascii="Arial" w:hAnsi="Arial" w:cs="Arial"/>
        </w:rPr>
        <w:t>Sincerely,</w:t>
      </w:r>
    </w:p>
    <w:p w:rsidR="00E21309" w:rsidRDefault="004056AB" w:rsidP="007E349B">
      <w:pPr>
        <w:rPr>
          <w:rFonts w:ascii="Arial" w:hAnsi="Arial" w:cs="Arial"/>
        </w:rPr>
      </w:pPr>
      <w:r>
        <w:rPr>
          <w:rFonts w:ascii="Arial" w:hAnsi="Arial" w:cs="Arial"/>
        </w:rPr>
        <w:t>Univ</w:t>
      </w:r>
      <w:r w:rsidR="00E21309" w:rsidRPr="006C39B2">
        <w:rPr>
          <w:rFonts w:ascii="Arial" w:hAnsi="Arial" w:cs="Arial"/>
        </w:rPr>
        <w:t xml:space="preserve">ersity of Oregon </w:t>
      </w:r>
    </w:p>
    <w:p w:rsidR="000402CE" w:rsidRDefault="000402CE" w:rsidP="007E349B">
      <w:pPr>
        <w:spacing w:before="240"/>
        <w:rPr>
          <w:rFonts w:ascii="Arial" w:hAnsi="Arial" w:cs="Arial"/>
        </w:rPr>
      </w:pPr>
    </w:p>
    <w:p w:rsidR="00943291" w:rsidRDefault="00943291" w:rsidP="00C828BC">
      <w:pPr>
        <w:tabs>
          <w:tab w:val="left" w:pos="720"/>
          <w:tab w:val="left" w:pos="3600"/>
        </w:tabs>
        <w:spacing w:before="240"/>
        <w:jc w:val="center"/>
        <w:rPr>
          <w:rFonts w:ascii="Arial" w:hAnsi="Arial" w:cs="Arial"/>
          <w:b/>
          <w:u w:val="single"/>
        </w:rPr>
        <w:sectPr w:rsidR="00943291" w:rsidSect="003D25AB">
          <w:headerReference w:type="default" r:id="rId10"/>
          <w:footerReference w:type="default" r:id="rId11"/>
          <w:footnotePr>
            <w:pos w:val="beneathText"/>
          </w:footnotePr>
          <w:pgSz w:w="12240" w:h="15840"/>
          <w:pgMar w:top="1080" w:right="1080" w:bottom="1080" w:left="1080" w:header="720" w:footer="720" w:gutter="0"/>
          <w:cols w:space="720"/>
          <w:docGrid w:linePitch="360"/>
        </w:sectPr>
      </w:pPr>
      <w:bookmarkStart w:id="1" w:name="Text32"/>
    </w:p>
    <w:p w:rsidR="00A61CD5" w:rsidRPr="006875FB" w:rsidRDefault="00A61CD5" w:rsidP="00C828BC">
      <w:pPr>
        <w:tabs>
          <w:tab w:val="left" w:pos="720"/>
          <w:tab w:val="left" w:pos="3600"/>
        </w:tabs>
        <w:spacing w:before="240"/>
        <w:jc w:val="center"/>
        <w:rPr>
          <w:rFonts w:ascii="Arial" w:hAnsi="Arial" w:cs="Arial"/>
          <w:b/>
          <w:u w:val="single"/>
        </w:rPr>
      </w:pPr>
      <w:r w:rsidRPr="006875FB">
        <w:rPr>
          <w:rFonts w:ascii="Arial" w:hAnsi="Arial" w:cs="Arial"/>
          <w:b/>
          <w:u w:val="single"/>
        </w:rPr>
        <w:lastRenderedPageBreak/>
        <w:t>EXHIBIT A</w:t>
      </w:r>
    </w:p>
    <w:p w:rsidR="00FC667D" w:rsidRPr="00FC667D" w:rsidRDefault="00FC667D" w:rsidP="00FC667D">
      <w:pPr>
        <w:jc w:val="center"/>
        <w:rPr>
          <w:rFonts w:ascii="Arial" w:hAnsi="Arial" w:cs="Arial"/>
          <w:b/>
          <w:caps/>
          <w:noProof/>
        </w:rPr>
      </w:pPr>
      <w:r w:rsidRPr="00FC667D">
        <w:rPr>
          <w:rFonts w:ascii="Arial" w:hAnsi="Arial" w:cs="Arial"/>
          <w:b/>
          <w:caps/>
          <w:noProof/>
        </w:rPr>
        <w:t xml:space="preserve">Fluorescence Activated Cell Sorter (FACS) </w:t>
      </w:r>
    </w:p>
    <w:p w:rsidR="00FC667D" w:rsidRPr="00FC667D" w:rsidRDefault="00FC667D" w:rsidP="00FC667D">
      <w:pPr>
        <w:jc w:val="center"/>
        <w:rPr>
          <w:rFonts w:ascii="Arial" w:hAnsi="Arial" w:cs="Arial"/>
          <w:b/>
          <w:noProof/>
        </w:rPr>
      </w:pPr>
      <w:r w:rsidRPr="00FC667D">
        <w:rPr>
          <w:rFonts w:ascii="Arial" w:hAnsi="Arial" w:cs="Arial"/>
          <w:b/>
          <w:noProof/>
        </w:rPr>
        <w:t>PCS# 600000-0579-AP</w:t>
      </w:r>
    </w:p>
    <w:p w:rsidR="00DB37A5" w:rsidRPr="00172679" w:rsidRDefault="00FC667D" w:rsidP="00DB37A5">
      <w:pPr>
        <w:tabs>
          <w:tab w:val="left" w:pos="-720"/>
        </w:tabs>
        <w:spacing w:before="240" w:line="240" w:lineRule="atLeast"/>
        <w:jc w:val="center"/>
        <w:rPr>
          <w:rFonts w:ascii="Arial" w:hAnsi="Arial" w:cs="Arial"/>
          <w:b/>
          <w:i/>
          <w:color w:val="FF0000"/>
          <w:spacing w:val="-3"/>
          <w:sz w:val="23"/>
          <w:szCs w:val="23"/>
        </w:rPr>
      </w:pPr>
      <w:r w:rsidRPr="005538A0">
        <w:rPr>
          <w:rFonts w:ascii="Arial" w:hAnsi="Arial" w:cs="Arial"/>
          <w:b/>
          <w:i/>
          <w:color w:val="FF0000"/>
          <w:spacing w:val="-3"/>
          <w:sz w:val="23"/>
          <w:szCs w:val="23"/>
        </w:rPr>
        <w:t xml:space="preserve"> </w:t>
      </w:r>
      <w:r w:rsidR="00DB37A5" w:rsidRPr="005538A0">
        <w:rPr>
          <w:rFonts w:ascii="Arial" w:hAnsi="Arial" w:cs="Arial"/>
          <w:b/>
          <w:i/>
          <w:color w:val="FF0000"/>
          <w:spacing w:val="-3"/>
          <w:sz w:val="23"/>
          <w:szCs w:val="23"/>
        </w:rPr>
        <w:t xml:space="preserve">(Must Complete, Sign and Submit with your </w:t>
      </w:r>
      <w:r w:rsidR="00DB37A5">
        <w:rPr>
          <w:rFonts w:ascii="Arial" w:hAnsi="Arial" w:cs="Arial"/>
          <w:b/>
          <w:i/>
          <w:color w:val="FF0000"/>
          <w:spacing w:val="-3"/>
          <w:sz w:val="23"/>
          <w:szCs w:val="23"/>
        </w:rPr>
        <w:t>Response</w:t>
      </w:r>
      <w:r w:rsidR="00DB37A5" w:rsidRPr="005538A0">
        <w:rPr>
          <w:rFonts w:ascii="Arial" w:hAnsi="Arial" w:cs="Arial"/>
          <w:b/>
          <w:i/>
          <w:color w:val="FF0000"/>
          <w:spacing w:val="-3"/>
          <w:sz w:val="23"/>
          <w:szCs w:val="23"/>
        </w:rPr>
        <w:t xml:space="preserve"> by the</w:t>
      </w:r>
      <w:r w:rsidR="00DB37A5">
        <w:rPr>
          <w:rFonts w:ascii="Arial" w:hAnsi="Arial" w:cs="Arial"/>
          <w:b/>
          <w:i/>
          <w:color w:val="FF0000"/>
          <w:spacing w:val="-3"/>
          <w:sz w:val="23"/>
          <w:szCs w:val="23"/>
        </w:rPr>
        <w:t xml:space="preserve"> Closing Date and Time)</w:t>
      </w:r>
    </w:p>
    <w:p w:rsidR="00DB37A5" w:rsidRDefault="00DB37A5" w:rsidP="00DB37A5">
      <w:pPr>
        <w:tabs>
          <w:tab w:val="left" w:pos="-720"/>
        </w:tabs>
        <w:spacing w:before="480" w:line="240" w:lineRule="atLeast"/>
        <w:jc w:val="center"/>
        <w:rPr>
          <w:rFonts w:ascii="Arial" w:hAnsi="Arial" w:cs="Arial"/>
          <w:b/>
          <w:spacing w:val="-3"/>
        </w:rPr>
      </w:pPr>
      <w:r>
        <w:rPr>
          <w:rFonts w:ascii="Arial" w:hAnsi="Arial" w:cs="Arial"/>
          <w:b/>
          <w:spacing w:val="-3"/>
        </w:rPr>
        <w:t>REPRESENTATIONS, CERTIFICATIONS, AND ACKNOWLEDGEMENTS</w:t>
      </w:r>
    </w:p>
    <w:p w:rsidR="00DB37A5" w:rsidRPr="00172679" w:rsidRDefault="00DB37A5" w:rsidP="00DB37A5">
      <w:pPr>
        <w:tabs>
          <w:tab w:val="left" w:pos="-720"/>
        </w:tabs>
        <w:spacing w:before="240" w:line="240" w:lineRule="atLeast"/>
        <w:rPr>
          <w:rFonts w:ascii="Arial" w:hAnsi="Arial" w:cs="Arial"/>
          <w:spacing w:val="-4"/>
        </w:rPr>
      </w:pPr>
      <w:r>
        <w:rPr>
          <w:rFonts w:ascii="Arial" w:hAnsi="Arial" w:cs="Arial"/>
          <w:spacing w:val="-4"/>
        </w:rPr>
        <w:t xml:space="preserve">By </w:t>
      </w:r>
      <w:r w:rsidRPr="002055F4">
        <w:rPr>
          <w:rFonts w:ascii="Arial" w:hAnsi="Arial" w:cs="Arial"/>
          <w:spacing w:val="-4"/>
        </w:rPr>
        <w:t xml:space="preserve">submitting </w:t>
      </w:r>
      <w:r>
        <w:rPr>
          <w:rFonts w:ascii="Arial" w:hAnsi="Arial" w:cs="Arial"/>
          <w:spacing w:val="-4"/>
        </w:rPr>
        <w:t xml:space="preserve">your </w:t>
      </w:r>
      <w:r w:rsidR="005D7853">
        <w:rPr>
          <w:rFonts w:ascii="Arial" w:hAnsi="Arial" w:cs="Arial"/>
          <w:spacing w:val="-4"/>
        </w:rPr>
        <w:t>R</w:t>
      </w:r>
      <w:r>
        <w:rPr>
          <w:rFonts w:ascii="Arial" w:hAnsi="Arial" w:cs="Arial"/>
          <w:spacing w:val="-4"/>
        </w:rPr>
        <w:t>esponse to this letter</w:t>
      </w:r>
      <w:r w:rsidRPr="002055F4">
        <w:rPr>
          <w:rFonts w:ascii="Arial" w:hAnsi="Arial" w:cs="Arial"/>
          <w:spacing w:val="-4"/>
        </w:rPr>
        <w:t xml:space="preserve">, </w:t>
      </w:r>
      <w:r>
        <w:rPr>
          <w:rFonts w:ascii="Arial" w:hAnsi="Arial" w:cs="Arial"/>
          <w:spacing w:val="-4"/>
        </w:rPr>
        <w:t xml:space="preserve">Respondent </w:t>
      </w:r>
      <w:r w:rsidRPr="002055F4">
        <w:rPr>
          <w:rFonts w:ascii="Arial" w:hAnsi="Arial" w:cs="Arial"/>
          <w:spacing w:val="-4"/>
        </w:rPr>
        <w:t>represents and warrants that</w:t>
      </w:r>
      <w:r>
        <w:rPr>
          <w:rFonts w:ascii="Arial" w:hAnsi="Arial" w:cs="Arial"/>
          <w:spacing w:val="-4"/>
        </w:rPr>
        <w:t>:</w:t>
      </w:r>
    </w:p>
    <w:p w:rsidR="00DB37A5" w:rsidRPr="00172679" w:rsidRDefault="00DB37A5" w:rsidP="00DB37A5">
      <w:pPr>
        <w:tabs>
          <w:tab w:val="left" w:pos="-576"/>
          <w:tab w:val="left" w:pos="-288"/>
        </w:tabs>
        <w:spacing w:before="220"/>
        <w:ind w:left="720" w:hanging="720"/>
        <w:rPr>
          <w:rFonts w:ascii="Arial" w:hAnsi="Arial" w:cs="Arial"/>
        </w:rPr>
      </w:pPr>
      <w:r>
        <w:rPr>
          <w:rFonts w:ascii="Arial" w:hAnsi="Arial" w:cs="Arial"/>
          <w:spacing w:val="-4"/>
        </w:rPr>
        <w:t>1.</w:t>
      </w:r>
      <w:r>
        <w:rPr>
          <w:rFonts w:ascii="Arial" w:hAnsi="Arial" w:cs="Arial"/>
          <w:spacing w:val="-4"/>
        </w:rPr>
        <w:tab/>
      </w:r>
      <w:r>
        <w:rPr>
          <w:rFonts w:ascii="Arial" w:hAnsi="Arial" w:cs="Arial"/>
        </w:rPr>
        <w:t xml:space="preserve">Respondent has </w:t>
      </w:r>
      <w:r w:rsidRPr="00E2756E">
        <w:rPr>
          <w:rFonts w:ascii="Arial" w:hAnsi="Arial" w:cs="Arial"/>
        </w:rPr>
        <w:t xml:space="preserve">read all of the terms and conditions of this </w:t>
      </w:r>
      <w:r>
        <w:rPr>
          <w:rFonts w:ascii="Arial" w:hAnsi="Arial" w:cs="Arial"/>
        </w:rPr>
        <w:t xml:space="preserve">letter; Respondent </w:t>
      </w:r>
      <w:r w:rsidRPr="00E2756E">
        <w:rPr>
          <w:rFonts w:ascii="Arial" w:hAnsi="Arial" w:cs="Arial"/>
        </w:rPr>
        <w:t>understand</w:t>
      </w:r>
      <w:r>
        <w:rPr>
          <w:rFonts w:ascii="Arial" w:hAnsi="Arial" w:cs="Arial"/>
        </w:rPr>
        <w:t>s</w:t>
      </w:r>
      <w:r w:rsidRPr="00E2756E">
        <w:rPr>
          <w:rFonts w:ascii="Arial" w:hAnsi="Arial" w:cs="Arial"/>
        </w:rPr>
        <w:t xml:space="preserve"> that </w:t>
      </w:r>
      <w:r>
        <w:rPr>
          <w:rFonts w:ascii="Arial" w:hAnsi="Arial" w:cs="Arial"/>
        </w:rPr>
        <w:t xml:space="preserve">by signing below and submitting a Response, if awarded the contract, Respondent </w:t>
      </w:r>
      <w:r w:rsidRPr="00E2756E">
        <w:rPr>
          <w:rFonts w:ascii="Arial" w:hAnsi="Arial" w:cs="Arial"/>
        </w:rPr>
        <w:t xml:space="preserve">will be bound by </w:t>
      </w:r>
      <w:r>
        <w:rPr>
          <w:rFonts w:ascii="Arial" w:hAnsi="Arial" w:cs="Arial"/>
        </w:rPr>
        <w:t xml:space="preserve">the </w:t>
      </w:r>
      <w:r w:rsidRPr="00E2756E">
        <w:rPr>
          <w:rFonts w:ascii="Arial" w:hAnsi="Arial" w:cs="Arial"/>
        </w:rPr>
        <w:t>terms and conditions</w:t>
      </w:r>
      <w:r>
        <w:rPr>
          <w:rFonts w:ascii="Arial" w:hAnsi="Arial" w:cs="Arial"/>
        </w:rPr>
        <w:t xml:space="preserve"> of this letter and its Response</w:t>
      </w:r>
      <w:r w:rsidRPr="00E2756E">
        <w:rPr>
          <w:rFonts w:ascii="Arial" w:hAnsi="Arial" w:cs="Arial"/>
        </w:rPr>
        <w:t>.</w:t>
      </w:r>
    </w:p>
    <w:p w:rsidR="00DB37A5" w:rsidRPr="00172679" w:rsidRDefault="00DB37A5" w:rsidP="00DB37A5">
      <w:pPr>
        <w:tabs>
          <w:tab w:val="left" w:pos="-576"/>
          <w:tab w:val="left" w:pos="-288"/>
        </w:tabs>
        <w:spacing w:before="220"/>
        <w:ind w:left="720" w:hanging="720"/>
        <w:rPr>
          <w:rFonts w:ascii="Arial" w:hAnsi="Arial" w:cs="Arial"/>
        </w:rPr>
      </w:pPr>
      <w:r>
        <w:rPr>
          <w:rFonts w:ascii="Arial" w:hAnsi="Arial" w:cs="Arial"/>
          <w:spacing w:val="-4"/>
        </w:rPr>
        <w:t>2.</w:t>
      </w:r>
      <w:r>
        <w:rPr>
          <w:rFonts w:ascii="Arial" w:hAnsi="Arial" w:cs="Arial"/>
          <w:spacing w:val="-4"/>
        </w:rPr>
        <w:tab/>
      </w:r>
      <w:r w:rsidRPr="004A0CD8">
        <w:rPr>
          <w:rFonts w:ascii="Arial" w:hAnsi="Arial" w:cs="Arial"/>
          <w:b/>
          <w:spacing w:val="-4"/>
        </w:rPr>
        <w:t>P</w:t>
      </w:r>
      <w:r w:rsidRPr="004A0CD8">
        <w:rPr>
          <w:rFonts w:ascii="Arial" w:hAnsi="Arial" w:cs="Arial"/>
          <w:b/>
        </w:rPr>
        <w:t xml:space="preserve">rices </w:t>
      </w:r>
      <w:r>
        <w:rPr>
          <w:rFonts w:ascii="Arial" w:hAnsi="Arial" w:cs="Arial"/>
          <w:b/>
        </w:rPr>
        <w:t>provided</w:t>
      </w:r>
      <w:r w:rsidRPr="004A0CD8">
        <w:rPr>
          <w:rFonts w:ascii="Arial" w:hAnsi="Arial" w:cs="Arial"/>
          <w:b/>
        </w:rPr>
        <w:t xml:space="preserve"> shall be firm for three </w:t>
      </w:r>
      <w:r>
        <w:rPr>
          <w:rFonts w:ascii="Arial" w:hAnsi="Arial" w:cs="Arial"/>
          <w:b/>
        </w:rPr>
        <w:t xml:space="preserve">(3) </w:t>
      </w:r>
      <w:r w:rsidRPr="004A0CD8">
        <w:rPr>
          <w:rFonts w:ascii="Arial" w:hAnsi="Arial" w:cs="Arial"/>
          <w:b/>
        </w:rPr>
        <w:t xml:space="preserve">months after the </w:t>
      </w:r>
      <w:r>
        <w:rPr>
          <w:rFonts w:ascii="Arial" w:hAnsi="Arial" w:cs="Arial"/>
          <w:b/>
        </w:rPr>
        <w:t>Closing Date and Time</w:t>
      </w:r>
      <w:r>
        <w:rPr>
          <w:rFonts w:ascii="Arial" w:hAnsi="Arial" w:cs="Arial"/>
        </w:rPr>
        <w:t>; and, if awarded the contract, Respondent must furnish any and all goods and/or services at the prices offered within the terms and time specified.</w:t>
      </w:r>
    </w:p>
    <w:p w:rsidR="00DB37A5" w:rsidRDefault="00DB37A5" w:rsidP="00DB37A5">
      <w:pPr>
        <w:tabs>
          <w:tab w:val="left" w:pos="-576"/>
          <w:tab w:val="left" w:pos="-288"/>
        </w:tabs>
        <w:spacing w:before="220"/>
        <w:ind w:left="720" w:hanging="720"/>
        <w:rPr>
          <w:rFonts w:ascii="Arial" w:hAnsi="Arial" w:cs="Arial"/>
          <w:spacing w:val="-4"/>
        </w:rPr>
      </w:pPr>
      <w:r>
        <w:rPr>
          <w:rFonts w:ascii="Arial" w:hAnsi="Arial" w:cs="Arial"/>
          <w:spacing w:val="-4"/>
        </w:rPr>
        <w:t>3.</w:t>
      </w:r>
      <w:r>
        <w:rPr>
          <w:rFonts w:ascii="Arial" w:hAnsi="Arial" w:cs="Arial"/>
          <w:spacing w:val="-4"/>
        </w:rPr>
        <w:tab/>
        <w:t xml:space="preserve">Respondent </w:t>
      </w:r>
      <w:r w:rsidRPr="002055F4">
        <w:rPr>
          <w:rFonts w:ascii="Arial" w:hAnsi="Arial" w:cs="Arial"/>
          <w:spacing w:val="-4"/>
        </w:rPr>
        <w:t>has the power and authority to enter into and perform the contract awarded as a result of this</w:t>
      </w:r>
      <w:r>
        <w:rPr>
          <w:rFonts w:ascii="Arial" w:hAnsi="Arial" w:cs="Arial"/>
          <w:spacing w:val="-4"/>
        </w:rPr>
        <w:t xml:space="preserve"> letter.</w:t>
      </w:r>
    </w:p>
    <w:p w:rsidR="00DB37A5" w:rsidRDefault="00DB37A5" w:rsidP="00DB37A5">
      <w:pPr>
        <w:tabs>
          <w:tab w:val="left" w:pos="-576"/>
          <w:tab w:val="left" w:pos="-288"/>
        </w:tabs>
        <w:spacing w:before="220"/>
        <w:ind w:left="720" w:hanging="720"/>
        <w:rPr>
          <w:rFonts w:ascii="Arial" w:hAnsi="Arial" w:cs="Arial"/>
          <w:spacing w:val="-4"/>
        </w:rPr>
      </w:pPr>
      <w:r>
        <w:rPr>
          <w:rFonts w:ascii="Arial" w:hAnsi="Arial" w:cs="Arial"/>
          <w:spacing w:val="-4"/>
        </w:rPr>
        <w:t>4.</w:t>
      </w:r>
      <w:r>
        <w:rPr>
          <w:rFonts w:ascii="Arial" w:hAnsi="Arial" w:cs="Arial"/>
          <w:spacing w:val="-4"/>
        </w:rPr>
        <w:tab/>
      </w:r>
      <w:r w:rsidRPr="002055F4">
        <w:rPr>
          <w:rFonts w:ascii="Arial" w:hAnsi="Arial" w:cs="Arial"/>
        </w:rPr>
        <w:t xml:space="preserve">The individual signing for </w:t>
      </w:r>
      <w:r>
        <w:rPr>
          <w:rFonts w:ascii="Arial" w:hAnsi="Arial" w:cs="Arial"/>
        </w:rPr>
        <w:t xml:space="preserve">Respondent </w:t>
      </w:r>
      <w:r w:rsidRPr="002055F4">
        <w:rPr>
          <w:rFonts w:ascii="Arial" w:hAnsi="Arial" w:cs="Arial"/>
        </w:rPr>
        <w:t xml:space="preserve">is authorized to execute this </w:t>
      </w:r>
      <w:r>
        <w:rPr>
          <w:rFonts w:ascii="Arial" w:hAnsi="Arial" w:cs="Arial"/>
        </w:rPr>
        <w:t xml:space="preserve">Response </w:t>
      </w:r>
      <w:r w:rsidRPr="002055F4">
        <w:rPr>
          <w:rFonts w:ascii="Arial" w:hAnsi="Arial" w:cs="Arial"/>
        </w:rPr>
        <w:t xml:space="preserve">on behalf of </w:t>
      </w:r>
      <w:r>
        <w:rPr>
          <w:rFonts w:ascii="Arial" w:hAnsi="Arial" w:cs="Arial"/>
        </w:rPr>
        <w:t>Respondent</w:t>
      </w:r>
      <w:r>
        <w:rPr>
          <w:rFonts w:ascii="Arial" w:hAnsi="Arial" w:cs="Arial"/>
          <w:spacing w:val="-4"/>
        </w:rPr>
        <w:t>.</w:t>
      </w:r>
    </w:p>
    <w:p w:rsidR="00DB37A5" w:rsidRDefault="00DB37A5" w:rsidP="00DB37A5">
      <w:pPr>
        <w:tabs>
          <w:tab w:val="left" w:pos="-576"/>
          <w:tab w:val="left" w:pos="-288"/>
        </w:tabs>
        <w:spacing w:before="220"/>
        <w:ind w:left="720" w:hanging="720"/>
        <w:rPr>
          <w:rFonts w:ascii="Arial" w:hAnsi="Arial" w:cs="Arial"/>
          <w:spacing w:val="-4"/>
        </w:rPr>
      </w:pPr>
      <w:r>
        <w:rPr>
          <w:rFonts w:ascii="Arial" w:hAnsi="Arial" w:cs="Arial"/>
          <w:spacing w:val="-4"/>
        </w:rPr>
        <w:t>5.</w:t>
      </w:r>
      <w:r>
        <w:rPr>
          <w:rFonts w:ascii="Arial" w:hAnsi="Arial" w:cs="Arial"/>
          <w:spacing w:val="-4"/>
        </w:rPr>
        <w:tab/>
        <w:t>Respondent is an independent contractor and not an employee, partner, or agent of University.</w:t>
      </w:r>
      <w:r w:rsidRPr="002055F4">
        <w:rPr>
          <w:rFonts w:ascii="Arial" w:hAnsi="Arial" w:cs="Arial"/>
          <w:spacing w:val="-4"/>
        </w:rPr>
        <w:t xml:space="preserve"> </w:t>
      </w:r>
    </w:p>
    <w:p w:rsidR="00DB37A5" w:rsidRDefault="00DB37A5" w:rsidP="00DB37A5">
      <w:pPr>
        <w:tabs>
          <w:tab w:val="left" w:pos="-576"/>
          <w:tab w:val="left" w:pos="-288"/>
        </w:tabs>
        <w:spacing w:before="220"/>
        <w:ind w:left="720" w:hanging="720"/>
        <w:rPr>
          <w:rFonts w:ascii="Arial" w:hAnsi="Arial" w:cs="Arial"/>
          <w:spacing w:val="-4"/>
        </w:rPr>
      </w:pPr>
      <w:r>
        <w:rPr>
          <w:rFonts w:ascii="Arial" w:hAnsi="Arial" w:cs="Arial"/>
          <w:spacing w:val="-4"/>
        </w:rPr>
        <w:t>6.</w:t>
      </w:r>
      <w:r>
        <w:rPr>
          <w:rFonts w:ascii="Arial" w:hAnsi="Arial" w:cs="Arial"/>
          <w:spacing w:val="-4"/>
        </w:rPr>
        <w:tab/>
        <w:t xml:space="preserve">Respondent’s </w:t>
      </w:r>
      <w:r w:rsidRPr="002055F4">
        <w:rPr>
          <w:rFonts w:ascii="Arial" w:hAnsi="Arial" w:cs="Arial"/>
          <w:spacing w:val="-4"/>
        </w:rPr>
        <w:t>name, as it app</w:t>
      </w:r>
      <w:r w:rsidRPr="004F7C98">
        <w:rPr>
          <w:rFonts w:ascii="Arial" w:hAnsi="Arial" w:cs="Arial"/>
          <w:spacing w:val="-4"/>
        </w:rPr>
        <w:t xml:space="preserve">ears in this </w:t>
      </w:r>
      <w:r>
        <w:rPr>
          <w:rFonts w:ascii="Arial" w:hAnsi="Arial" w:cs="Arial"/>
          <w:spacing w:val="-4"/>
        </w:rPr>
        <w:t>Response</w:t>
      </w:r>
      <w:r w:rsidRPr="004F7C98">
        <w:rPr>
          <w:rFonts w:ascii="Arial" w:hAnsi="Arial" w:cs="Arial"/>
          <w:spacing w:val="-4"/>
        </w:rPr>
        <w:t xml:space="preserve">, is </w:t>
      </w:r>
      <w:r>
        <w:rPr>
          <w:rFonts w:ascii="Arial" w:hAnsi="Arial" w:cs="Arial"/>
          <w:spacing w:val="-4"/>
        </w:rPr>
        <w:t xml:space="preserve">Respondent’s </w:t>
      </w:r>
      <w:r w:rsidRPr="004F7C98">
        <w:rPr>
          <w:rFonts w:ascii="Arial" w:hAnsi="Arial" w:cs="Arial"/>
          <w:spacing w:val="-4"/>
        </w:rPr>
        <w:t xml:space="preserve">legal name, as it will appear in the </w:t>
      </w:r>
      <w:r>
        <w:rPr>
          <w:rFonts w:ascii="Arial" w:hAnsi="Arial" w:cs="Arial"/>
          <w:spacing w:val="-4"/>
        </w:rPr>
        <w:t xml:space="preserve">Respondent’s </w:t>
      </w:r>
      <w:r w:rsidRPr="004F7C98">
        <w:rPr>
          <w:rFonts w:ascii="Arial" w:hAnsi="Arial" w:cs="Arial"/>
          <w:spacing w:val="-4"/>
        </w:rPr>
        <w:t xml:space="preserve">W-9, and if </w:t>
      </w:r>
      <w:r>
        <w:rPr>
          <w:rFonts w:ascii="Arial" w:hAnsi="Arial" w:cs="Arial"/>
          <w:spacing w:val="-4"/>
        </w:rPr>
        <w:t xml:space="preserve">Respondent </w:t>
      </w:r>
      <w:r w:rsidRPr="004F7C98">
        <w:rPr>
          <w:rFonts w:ascii="Arial" w:hAnsi="Arial" w:cs="Arial"/>
          <w:spacing w:val="-4"/>
        </w:rPr>
        <w:t xml:space="preserve">is an entity rather than an individual that the entity named in this </w:t>
      </w:r>
      <w:r>
        <w:rPr>
          <w:rFonts w:ascii="Arial" w:hAnsi="Arial" w:cs="Arial"/>
          <w:spacing w:val="-4"/>
        </w:rPr>
        <w:t>Response is validly-</w:t>
      </w:r>
      <w:r w:rsidRPr="004F7C98">
        <w:rPr>
          <w:rFonts w:ascii="Arial" w:hAnsi="Arial" w:cs="Arial"/>
          <w:spacing w:val="-4"/>
        </w:rPr>
        <w:t>existing and in good s</w:t>
      </w:r>
      <w:r>
        <w:rPr>
          <w:rFonts w:ascii="Arial" w:hAnsi="Arial" w:cs="Arial"/>
          <w:spacing w:val="-4"/>
        </w:rPr>
        <w:t>tanding.</w:t>
      </w:r>
    </w:p>
    <w:p w:rsidR="00DB37A5" w:rsidRDefault="00DB37A5" w:rsidP="00DB37A5">
      <w:pPr>
        <w:tabs>
          <w:tab w:val="left" w:pos="-576"/>
          <w:tab w:val="left" w:pos="-288"/>
        </w:tabs>
        <w:spacing w:before="220"/>
        <w:ind w:left="720" w:hanging="720"/>
        <w:rPr>
          <w:rFonts w:ascii="Arial" w:hAnsi="Arial" w:cs="Arial"/>
          <w:spacing w:val="-4"/>
        </w:rPr>
      </w:pPr>
      <w:r>
        <w:rPr>
          <w:rFonts w:ascii="Arial" w:hAnsi="Arial" w:cs="Arial"/>
          <w:spacing w:val="-4"/>
        </w:rPr>
        <w:t>7.</w:t>
      </w:r>
      <w:r>
        <w:rPr>
          <w:rFonts w:ascii="Arial" w:hAnsi="Arial" w:cs="Arial"/>
          <w:spacing w:val="-4"/>
        </w:rPr>
        <w:tab/>
        <w:t>Respondent has not discriminated against Historically Underrepresented Businesses (defined in OAR 580-061-0010) in obtaining any required subcontracts.</w:t>
      </w:r>
    </w:p>
    <w:p w:rsidR="00DB37A5" w:rsidRDefault="00DB37A5" w:rsidP="00DB37A5">
      <w:pPr>
        <w:tabs>
          <w:tab w:val="left" w:pos="-576"/>
          <w:tab w:val="left" w:pos="-288"/>
        </w:tabs>
        <w:suppressAutoHyphens w:val="0"/>
        <w:spacing w:before="220"/>
        <w:ind w:left="720" w:hanging="720"/>
        <w:rPr>
          <w:rFonts w:ascii="Arial" w:hAnsi="Arial" w:cs="Arial"/>
          <w:b/>
          <w:spacing w:val="-3"/>
        </w:rPr>
      </w:pPr>
      <w:r>
        <w:rPr>
          <w:rFonts w:ascii="Arial" w:hAnsi="Arial" w:cs="Arial"/>
          <w:spacing w:val="-4"/>
        </w:rPr>
        <w:t>8.</w:t>
      </w:r>
      <w:r>
        <w:rPr>
          <w:rFonts w:ascii="Arial" w:hAnsi="Arial" w:cs="Arial"/>
          <w:spacing w:val="-4"/>
        </w:rPr>
        <w:tab/>
        <w:t>No officer, agent or employee of University has participated on behalf of University in preparation of the Response, that the Response is made in good faith, without fraud, collusion, or connection of any kind with any other respondent for the same work, and that the Respondent is competing solely on Respondent’s own behalf without connection with, or obligation to any undisclosed person or firm.</w:t>
      </w:r>
    </w:p>
    <w:p w:rsidR="00DB37A5" w:rsidRDefault="00DB37A5" w:rsidP="00DB37A5">
      <w:pPr>
        <w:tabs>
          <w:tab w:val="left" w:pos="-720"/>
        </w:tabs>
        <w:spacing w:before="480" w:line="240" w:lineRule="atLeast"/>
        <w:rPr>
          <w:rFonts w:ascii="Arial" w:hAnsi="Arial" w:cs="Arial"/>
          <w:b/>
          <w:spacing w:val="-3"/>
        </w:rPr>
      </w:pPr>
      <w:r>
        <w:rPr>
          <w:rFonts w:ascii="Arial" w:hAnsi="Arial" w:cs="Arial"/>
          <w:b/>
          <w:spacing w:val="-3"/>
        </w:rPr>
        <w:t>Acknowledgment of Addenda</w:t>
      </w:r>
    </w:p>
    <w:p w:rsidR="00DB37A5" w:rsidRPr="00172679" w:rsidRDefault="00DB37A5" w:rsidP="00DB37A5">
      <w:pPr>
        <w:tabs>
          <w:tab w:val="left" w:pos="-720"/>
        </w:tabs>
        <w:spacing w:before="240" w:line="240" w:lineRule="atLeast"/>
        <w:rPr>
          <w:rFonts w:ascii="Arial" w:hAnsi="Arial" w:cs="Arial"/>
          <w:spacing w:val="-3"/>
        </w:rPr>
      </w:pP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DD0D3E">
        <w:rPr>
          <w:rFonts w:ascii="Arial" w:hAnsi="Arial" w:cs="Arial"/>
        </w:rPr>
      </w:r>
      <w:r w:rsidR="00DD0D3E">
        <w:rPr>
          <w:rFonts w:ascii="Arial" w:hAnsi="Arial" w:cs="Arial"/>
        </w:rPr>
        <w:fldChar w:fldCharType="separate"/>
      </w:r>
      <w:r w:rsidRPr="0059683C">
        <w:rPr>
          <w:rFonts w:ascii="Arial" w:hAnsi="Arial" w:cs="Arial"/>
        </w:rPr>
        <w:fldChar w:fldCharType="end"/>
      </w:r>
      <w:r w:rsidRPr="00E2756E">
        <w:rPr>
          <w:rFonts w:ascii="Arial" w:hAnsi="Arial" w:cs="Arial"/>
        </w:rPr>
        <w:tab/>
      </w:r>
      <w:r>
        <w:rPr>
          <w:rFonts w:ascii="Arial" w:hAnsi="Arial" w:cs="Arial"/>
        </w:rPr>
        <w:t xml:space="preserve">By checking this box, Respondent acknowledges Respondent has received, reviewed, and agrees to the all terms and conditions added to this letter via any Addenda that were posted on the OUS </w:t>
      </w:r>
      <w:r w:rsidRPr="00E2756E">
        <w:rPr>
          <w:rFonts w:ascii="Arial" w:hAnsi="Arial" w:cs="Arial"/>
        </w:rPr>
        <w:t>website, under “Business</w:t>
      </w:r>
      <w:r>
        <w:rPr>
          <w:rFonts w:ascii="Arial" w:hAnsi="Arial" w:cs="Arial"/>
        </w:rPr>
        <w:t xml:space="preserve"> </w:t>
      </w:r>
      <w:r w:rsidRPr="00E2756E">
        <w:rPr>
          <w:rFonts w:ascii="Arial" w:hAnsi="Arial" w:cs="Arial"/>
        </w:rPr>
        <w:t xml:space="preserve">Opportunities,” accessible at </w:t>
      </w:r>
      <w:hyperlink r:id="rId12" w:history="1">
        <w:r w:rsidRPr="00D601C1">
          <w:rPr>
            <w:rStyle w:val="Hyperlink"/>
            <w:rFonts w:ascii="Arial" w:hAnsi="Arial" w:cs="Arial"/>
          </w:rPr>
          <w:t>https://secure.ous.edu/bid/</w:t>
        </w:r>
      </w:hyperlink>
      <w:r w:rsidRPr="00E2756E">
        <w:rPr>
          <w:rFonts w:ascii="Arial" w:hAnsi="Arial" w:cs="Arial"/>
        </w:rPr>
        <w:t xml:space="preserve">.  </w:t>
      </w:r>
    </w:p>
    <w:p w:rsidR="00DB37A5" w:rsidRPr="00172679" w:rsidRDefault="00DB37A5" w:rsidP="00DB37A5">
      <w:pPr>
        <w:keepNext/>
        <w:tabs>
          <w:tab w:val="left" w:pos="-576"/>
          <w:tab w:val="left" w:pos="-288"/>
        </w:tabs>
        <w:spacing w:before="240"/>
        <w:rPr>
          <w:rFonts w:ascii="Arial" w:hAnsi="Arial" w:cs="Arial"/>
          <w:b/>
        </w:rPr>
      </w:pPr>
      <w:r w:rsidRPr="00491F90">
        <w:rPr>
          <w:rFonts w:ascii="Arial" w:hAnsi="Arial" w:cs="Arial"/>
          <w:b/>
        </w:rPr>
        <w:lastRenderedPageBreak/>
        <w:t>Bu</w:t>
      </w:r>
      <w:r>
        <w:rPr>
          <w:rFonts w:ascii="Arial" w:hAnsi="Arial" w:cs="Arial"/>
          <w:b/>
        </w:rPr>
        <w:t>siness Designation (check one):</w:t>
      </w:r>
    </w:p>
    <w:p w:rsidR="00DB37A5" w:rsidRPr="00E2756E" w:rsidRDefault="00DB37A5" w:rsidP="00DB37A5">
      <w:pPr>
        <w:keepNext/>
        <w:tabs>
          <w:tab w:val="left" w:pos="-576"/>
          <w:tab w:val="left" w:pos="-288"/>
        </w:tabs>
        <w:spacing w:before="120"/>
        <w:rPr>
          <w:rFonts w:ascii="Arial" w:hAnsi="Arial" w:cs="Arial"/>
        </w:rPr>
      </w:pP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DD0D3E">
        <w:rPr>
          <w:rFonts w:ascii="Arial" w:hAnsi="Arial" w:cs="Arial"/>
        </w:rPr>
      </w:r>
      <w:r w:rsidR="00DD0D3E">
        <w:rPr>
          <w:rFonts w:ascii="Arial" w:hAnsi="Arial" w:cs="Arial"/>
        </w:rPr>
        <w:fldChar w:fldCharType="separate"/>
      </w:r>
      <w:r w:rsidRPr="0059683C">
        <w:rPr>
          <w:rFonts w:ascii="Arial" w:hAnsi="Arial" w:cs="Arial"/>
        </w:rPr>
        <w:fldChar w:fldCharType="end"/>
      </w:r>
      <w:r w:rsidRPr="00E2756E">
        <w:rPr>
          <w:rFonts w:ascii="Arial" w:hAnsi="Arial" w:cs="Arial"/>
        </w:rPr>
        <w:tab/>
        <w:t>Corporation</w:t>
      </w:r>
      <w:r w:rsidRPr="00E2756E">
        <w:rPr>
          <w:rFonts w:ascii="Arial" w:hAnsi="Arial" w:cs="Arial"/>
        </w:rPr>
        <w:tab/>
      </w:r>
      <w:r w:rsidRPr="00E2756E">
        <w:rPr>
          <w:rFonts w:ascii="Arial" w:hAnsi="Arial" w:cs="Arial"/>
        </w:rPr>
        <w:tab/>
      </w: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DD0D3E">
        <w:rPr>
          <w:rFonts w:ascii="Arial" w:hAnsi="Arial" w:cs="Arial"/>
        </w:rPr>
      </w:r>
      <w:r w:rsidR="00DD0D3E">
        <w:rPr>
          <w:rFonts w:ascii="Arial" w:hAnsi="Arial" w:cs="Arial"/>
        </w:rPr>
        <w:fldChar w:fldCharType="separate"/>
      </w:r>
      <w:r w:rsidRPr="0059683C">
        <w:rPr>
          <w:rFonts w:ascii="Arial" w:hAnsi="Arial" w:cs="Arial"/>
        </w:rPr>
        <w:fldChar w:fldCharType="end"/>
      </w:r>
      <w:r w:rsidRPr="00E2756E">
        <w:rPr>
          <w:rFonts w:ascii="Arial" w:hAnsi="Arial" w:cs="Arial"/>
        </w:rPr>
        <w:tab/>
        <w:t>Partnership</w:t>
      </w:r>
      <w:r w:rsidRPr="00E2756E">
        <w:rPr>
          <w:rFonts w:ascii="Arial" w:hAnsi="Arial" w:cs="Arial"/>
        </w:rPr>
        <w:tab/>
      </w:r>
      <w:r w:rsidRPr="00E2756E">
        <w:rPr>
          <w:rFonts w:ascii="Arial" w:hAnsi="Arial" w:cs="Arial"/>
        </w:rPr>
        <w:tab/>
      </w: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DD0D3E">
        <w:rPr>
          <w:rFonts w:ascii="Arial" w:hAnsi="Arial" w:cs="Arial"/>
        </w:rPr>
      </w:r>
      <w:r w:rsidR="00DD0D3E">
        <w:rPr>
          <w:rFonts w:ascii="Arial" w:hAnsi="Arial" w:cs="Arial"/>
        </w:rPr>
        <w:fldChar w:fldCharType="separate"/>
      </w:r>
      <w:r w:rsidRPr="0059683C">
        <w:rPr>
          <w:rFonts w:ascii="Arial" w:hAnsi="Arial" w:cs="Arial"/>
        </w:rPr>
        <w:fldChar w:fldCharType="end"/>
      </w:r>
      <w:r>
        <w:rPr>
          <w:rFonts w:ascii="Arial" w:hAnsi="Arial" w:cs="Arial"/>
        </w:rPr>
        <w:tab/>
        <w:t>Sole Proprietorship</w:t>
      </w:r>
    </w:p>
    <w:p w:rsidR="00DB37A5" w:rsidRPr="00E2756E" w:rsidRDefault="00DB37A5" w:rsidP="00DB37A5">
      <w:pPr>
        <w:tabs>
          <w:tab w:val="left" w:pos="-576"/>
          <w:tab w:val="left" w:pos="-288"/>
        </w:tabs>
        <w:spacing w:before="120"/>
        <w:rPr>
          <w:rFonts w:ascii="Arial" w:hAnsi="Arial" w:cs="Arial"/>
        </w:rPr>
      </w:pP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DD0D3E">
        <w:rPr>
          <w:rFonts w:ascii="Arial" w:hAnsi="Arial" w:cs="Arial"/>
        </w:rPr>
      </w:r>
      <w:r w:rsidR="00DD0D3E">
        <w:rPr>
          <w:rFonts w:ascii="Arial" w:hAnsi="Arial" w:cs="Arial"/>
        </w:rPr>
        <w:fldChar w:fldCharType="separate"/>
      </w:r>
      <w:r w:rsidRPr="0059683C">
        <w:rPr>
          <w:rFonts w:ascii="Arial" w:hAnsi="Arial" w:cs="Arial"/>
        </w:rPr>
        <w:fldChar w:fldCharType="end"/>
      </w:r>
      <w:r w:rsidRPr="00E2756E">
        <w:rPr>
          <w:rFonts w:ascii="Arial" w:hAnsi="Arial" w:cs="Arial"/>
        </w:rPr>
        <w:tab/>
        <w:t>Governmental/Non-profit</w:t>
      </w:r>
      <w:r w:rsidRPr="00E2756E">
        <w:rPr>
          <w:rFonts w:ascii="Arial" w:hAnsi="Arial" w:cs="Arial"/>
        </w:rPr>
        <w:tab/>
      </w: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DD0D3E">
        <w:rPr>
          <w:rFonts w:ascii="Arial" w:hAnsi="Arial" w:cs="Arial"/>
        </w:rPr>
      </w:r>
      <w:r w:rsidR="00DD0D3E">
        <w:rPr>
          <w:rFonts w:ascii="Arial" w:hAnsi="Arial" w:cs="Arial"/>
        </w:rPr>
        <w:fldChar w:fldCharType="separate"/>
      </w:r>
      <w:r w:rsidRPr="0059683C">
        <w:rPr>
          <w:rFonts w:ascii="Arial" w:hAnsi="Arial" w:cs="Arial"/>
        </w:rPr>
        <w:fldChar w:fldCharType="end"/>
      </w:r>
      <w:r w:rsidRPr="00E2756E">
        <w:rPr>
          <w:rFonts w:ascii="Arial" w:hAnsi="Arial" w:cs="Arial"/>
        </w:rPr>
        <w:tab/>
        <w:t>Limited Lia</w:t>
      </w:r>
      <w:r>
        <w:rPr>
          <w:rFonts w:ascii="Arial" w:hAnsi="Arial" w:cs="Arial"/>
        </w:rPr>
        <w:t>bility Company</w:t>
      </w:r>
    </w:p>
    <w:p w:rsidR="00DB37A5" w:rsidRPr="00172679" w:rsidRDefault="00DB37A5" w:rsidP="00DB37A5">
      <w:pPr>
        <w:tabs>
          <w:tab w:val="left" w:pos="-576"/>
          <w:tab w:val="left" w:pos="-288"/>
        </w:tabs>
        <w:spacing w:before="480"/>
        <w:rPr>
          <w:rFonts w:ascii="Arial" w:hAnsi="Arial" w:cs="Arial"/>
          <w:b/>
        </w:rPr>
      </w:pPr>
      <w:r w:rsidRPr="00491F90">
        <w:rPr>
          <w:rFonts w:ascii="Arial" w:hAnsi="Arial" w:cs="Arial"/>
          <w:b/>
        </w:rPr>
        <w:t>Please indicate your Minority Women or Emerging</w:t>
      </w:r>
      <w:r>
        <w:rPr>
          <w:rFonts w:ascii="Arial" w:hAnsi="Arial" w:cs="Arial"/>
          <w:b/>
        </w:rPr>
        <w:t xml:space="preserve"> Small Business (MWESB) Status:</w:t>
      </w:r>
    </w:p>
    <w:p w:rsidR="00DB37A5" w:rsidRPr="0059683C" w:rsidRDefault="00DB37A5" w:rsidP="00DB37A5">
      <w:pPr>
        <w:tabs>
          <w:tab w:val="left" w:pos="-576"/>
          <w:tab w:val="left" w:pos="-288"/>
        </w:tabs>
        <w:spacing w:before="120" w:line="276" w:lineRule="auto"/>
        <w:rPr>
          <w:rFonts w:ascii="Arial" w:hAnsi="Arial" w:cs="Arial"/>
        </w:rPr>
      </w:pPr>
      <w:r w:rsidRPr="0059683C">
        <w:rPr>
          <w:rFonts w:ascii="Arial" w:hAnsi="Arial" w:cs="Arial"/>
        </w:rPr>
        <w:t xml:space="preserve">Women Owned </w:t>
      </w: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DD0D3E">
        <w:rPr>
          <w:rFonts w:ascii="Arial" w:hAnsi="Arial" w:cs="Arial"/>
        </w:rPr>
      </w:r>
      <w:r w:rsidR="00DD0D3E">
        <w:rPr>
          <w:rFonts w:ascii="Arial" w:hAnsi="Arial" w:cs="Arial"/>
        </w:rPr>
        <w:fldChar w:fldCharType="separate"/>
      </w:r>
      <w:r w:rsidRPr="0059683C">
        <w:rPr>
          <w:rFonts w:ascii="Arial" w:hAnsi="Arial" w:cs="Arial"/>
        </w:rPr>
        <w:fldChar w:fldCharType="end"/>
      </w:r>
      <w:r w:rsidRPr="0059683C">
        <w:rPr>
          <w:rFonts w:ascii="Arial" w:hAnsi="Arial" w:cs="Arial"/>
        </w:rPr>
        <w:t xml:space="preserve"> Self Report </w:t>
      </w:r>
      <w:r w:rsidRPr="0059683C">
        <w:rPr>
          <w:rFonts w:ascii="Arial" w:hAnsi="Arial" w:cs="Arial"/>
        </w:rPr>
        <w:fldChar w:fldCharType="begin">
          <w:ffData>
            <w:name w:val="Check7"/>
            <w:enabled/>
            <w:calcOnExit w:val="0"/>
            <w:checkBox>
              <w:sizeAuto/>
              <w:default w:val="0"/>
            </w:checkBox>
          </w:ffData>
        </w:fldChar>
      </w:r>
      <w:r w:rsidRPr="0059683C">
        <w:rPr>
          <w:rFonts w:ascii="Arial" w:hAnsi="Arial" w:cs="Arial"/>
        </w:rPr>
        <w:instrText xml:space="preserve"> FORMCHECKBOX </w:instrText>
      </w:r>
      <w:r w:rsidR="00DD0D3E">
        <w:rPr>
          <w:rFonts w:ascii="Arial" w:hAnsi="Arial" w:cs="Arial"/>
        </w:rPr>
      </w:r>
      <w:r w:rsidR="00DD0D3E">
        <w:rPr>
          <w:rFonts w:ascii="Arial" w:hAnsi="Arial" w:cs="Arial"/>
        </w:rPr>
        <w:fldChar w:fldCharType="separate"/>
      </w:r>
      <w:r w:rsidRPr="0059683C">
        <w:rPr>
          <w:rFonts w:ascii="Arial" w:hAnsi="Arial" w:cs="Arial"/>
        </w:rPr>
        <w:fldChar w:fldCharType="end"/>
      </w:r>
      <w:r w:rsidRPr="0059683C">
        <w:rPr>
          <w:rFonts w:ascii="Arial" w:hAnsi="Arial" w:cs="Arial"/>
        </w:rPr>
        <w:t xml:space="preserve">State Certified # </w:t>
      </w:r>
      <w:r w:rsidRPr="0059683C">
        <w:rPr>
          <w:rFonts w:ascii="Arial" w:hAnsi="Arial" w:cs="Arial"/>
        </w:rPr>
        <w:fldChar w:fldCharType="begin">
          <w:ffData>
            <w:name w:val="Text76"/>
            <w:enabled/>
            <w:calcOnExit w:val="0"/>
            <w:textInput/>
          </w:ffData>
        </w:fldChar>
      </w:r>
      <w:r w:rsidRPr="0059683C">
        <w:rPr>
          <w:rFonts w:ascii="Arial" w:hAnsi="Arial" w:cs="Arial"/>
        </w:rPr>
        <w:instrText xml:space="preserve"> FORMTEXT </w:instrText>
      </w:r>
      <w:r w:rsidRPr="0059683C">
        <w:rPr>
          <w:rFonts w:ascii="Arial" w:hAnsi="Arial" w:cs="Arial"/>
        </w:rPr>
      </w:r>
      <w:r w:rsidRPr="0059683C">
        <w:rPr>
          <w:rFonts w:ascii="Arial" w:hAnsi="Arial" w:cs="Arial"/>
        </w:rPr>
        <w:fldChar w:fldCharType="separate"/>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fldChar w:fldCharType="end"/>
      </w:r>
    </w:p>
    <w:p w:rsidR="00DB37A5" w:rsidRPr="0059683C" w:rsidRDefault="00DB37A5" w:rsidP="00DB37A5">
      <w:pPr>
        <w:tabs>
          <w:tab w:val="left" w:pos="-576"/>
          <w:tab w:val="left" w:pos="-288"/>
        </w:tabs>
        <w:spacing w:before="120" w:line="276" w:lineRule="auto"/>
        <w:rPr>
          <w:rFonts w:ascii="Arial" w:hAnsi="Arial" w:cs="Arial"/>
        </w:rPr>
      </w:pPr>
      <w:r w:rsidRPr="0059683C">
        <w:rPr>
          <w:rFonts w:ascii="Arial" w:hAnsi="Arial" w:cs="Arial"/>
        </w:rPr>
        <w:t xml:space="preserve">Minority Owned </w:t>
      </w:r>
      <w:r w:rsidRPr="0059683C">
        <w:rPr>
          <w:rFonts w:ascii="Arial" w:hAnsi="Arial" w:cs="Arial"/>
        </w:rPr>
        <w:fldChar w:fldCharType="begin">
          <w:ffData>
            <w:name w:val="Check8"/>
            <w:enabled/>
            <w:calcOnExit w:val="0"/>
            <w:checkBox>
              <w:sizeAuto/>
              <w:default w:val="0"/>
            </w:checkBox>
          </w:ffData>
        </w:fldChar>
      </w:r>
      <w:r w:rsidRPr="0059683C">
        <w:rPr>
          <w:rFonts w:ascii="Arial" w:hAnsi="Arial" w:cs="Arial"/>
        </w:rPr>
        <w:instrText xml:space="preserve"> FORMCHECKBOX </w:instrText>
      </w:r>
      <w:r w:rsidR="00DD0D3E">
        <w:rPr>
          <w:rFonts w:ascii="Arial" w:hAnsi="Arial" w:cs="Arial"/>
        </w:rPr>
      </w:r>
      <w:r w:rsidR="00DD0D3E">
        <w:rPr>
          <w:rFonts w:ascii="Arial" w:hAnsi="Arial" w:cs="Arial"/>
        </w:rPr>
        <w:fldChar w:fldCharType="separate"/>
      </w:r>
      <w:r w:rsidRPr="0059683C">
        <w:rPr>
          <w:rFonts w:ascii="Arial" w:hAnsi="Arial" w:cs="Arial"/>
        </w:rPr>
        <w:fldChar w:fldCharType="end"/>
      </w:r>
      <w:r w:rsidRPr="0059683C">
        <w:rPr>
          <w:rFonts w:ascii="Arial" w:hAnsi="Arial" w:cs="Arial"/>
        </w:rPr>
        <w:t xml:space="preserve"> Self Report </w:t>
      </w:r>
      <w:r w:rsidRPr="0059683C">
        <w:rPr>
          <w:rFonts w:ascii="Arial" w:hAnsi="Arial" w:cs="Arial"/>
        </w:rPr>
        <w:fldChar w:fldCharType="begin">
          <w:ffData>
            <w:name w:val="Check9"/>
            <w:enabled/>
            <w:calcOnExit w:val="0"/>
            <w:checkBox>
              <w:sizeAuto/>
              <w:default w:val="0"/>
            </w:checkBox>
          </w:ffData>
        </w:fldChar>
      </w:r>
      <w:r w:rsidRPr="0059683C">
        <w:rPr>
          <w:rFonts w:ascii="Arial" w:hAnsi="Arial" w:cs="Arial"/>
        </w:rPr>
        <w:instrText xml:space="preserve"> FORMCHECKBOX </w:instrText>
      </w:r>
      <w:r w:rsidR="00DD0D3E">
        <w:rPr>
          <w:rFonts w:ascii="Arial" w:hAnsi="Arial" w:cs="Arial"/>
        </w:rPr>
      </w:r>
      <w:r w:rsidR="00DD0D3E">
        <w:rPr>
          <w:rFonts w:ascii="Arial" w:hAnsi="Arial" w:cs="Arial"/>
        </w:rPr>
        <w:fldChar w:fldCharType="separate"/>
      </w:r>
      <w:r w:rsidRPr="0059683C">
        <w:rPr>
          <w:rFonts w:ascii="Arial" w:hAnsi="Arial" w:cs="Arial"/>
        </w:rPr>
        <w:fldChar w:fldCharType="end"/>
      </w:r>
      <w:r w:rsidRPr="0059683C">
        <w:rPr>
          <w:rFonts w:ascii="Arial" w:hAnsi="Arial" w:cs="Arial"/>
        </w:rPr>
        <w:t xml:space="preserve">State Certified # </w:t>
      </w:r>
      <w:r w:rsidRPr="0059683C">
        <w:rPr>
          <w:rFonts w:ascii="Arial" w:hAnsi="Arial" w:cs="Arial"/>
        </w:rPr>
        <w:fldChar w:fldCharType="begin">
          <w:ffData>
            <w:name w:val="Text77"/>
            <w:enabled/>
            <w:calcOnExit w:val="0"/>
            <w:textInput/>
          </w:ffData>
        </w:fldChar>
      </w:r>
      <w:r w:rsidRPr="0059683C">
        <w:rPr>
          <w:rFonts w:ascii="Arial" w:hAnsi="Arial" w:cs="Arial"/>
        </w:rPr>
        <w:instrText xml:space="preserve"> FORMTEXT </w:instrText>
      </w:r>
      <w:r w:rsidRPr="0059683C">
        <w:rPr>
          <w:rFonts w:ascii="Arial" w:hAnsi="Arial" w:cs="Arial"/>
        </w:rPr>
      </w:r>
      <w:r w:rsidRPr="0059683C">
        <w:rPr>
          <w:rFonts w:ascii="Arial" w:hAnsi="Arial" w:cs="Arial"/>
        </w:rPr>
        <w:fldChar w:fldCharType="separate"/>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fldChar w:fldCharType="end"/>
      </w:r>
    </w:p>
    <w:p w:rsidR="00DB37A5" w:rsidRPr="0059683C" w:rsidRDefault="00DB37A5" w:rsidP="00DB37A5">
      <w:pPr>
        <w:tabs>
          <w:tab w:val="left" w:pos="-576"/>
          <w:tab w:val="left" w:pos="-288"/>
        </w:tabs>
        <w:spacing w:before="120" w:line="276" w:lineRule="auto"/>
        <w:rPr>
          <w:rFonts w:ascii="Arial" w:hAnsi="Arial" w:cs="Arial"/>
        </w:rPr>
      </w:pPr>
      <w:r w:rsidRPr="0059683C">
        <w:rPr>
          <w:rFonts w:ascii="Arial" w:hAnsi="Arial" w:cs="Arial"/>
        </w:rPr>
        <w:t xml:space="preserve">Emerging Small Business </w:t>
      </w:r>
      <w:r w:rsidRPr="0059683C">
        <w:rPr>
          <w:rFonts w:ascii="Arial" w:hAnsi="Arial" w:cs="Arial"/>
        </w:rPr>
        <w:fldChar w:fldCharType="begin">
          <w:ffData>
            <w:name w:val="Check10"/>
            <w:enabled/>
            <w:calcOnExit w:val="0"/>
            <w:checkBox>
              <w:sizeAuto/>
              <w:default w:val="0"/>
            </w:checkBox>
          </w:ffData>
        </w:fldChar>
      </w:r>
      <w:r w:rsidRPr="0059683C">
        <w:rPr>
          <w:rFonts w:ascii="Arial" w:hAnsi="Arial" w:cs="Arial"/>
        </w:rPr>
        <w:instrText xml:space="preserve"> FORMCHECKBOX </w:instrText>
      </w:r>
      <w:r w:rsidR="00DD0D3E">
        <w:rPr>
          <w:rFonts w:ascii="Arial" w:hAnsi="Arial" w:cs="Arial"/>
        </w:rPr>
      </w:r>
      <w:r w:rsidR="00DD0D3E">
        <w:rPr>
          <w:rFonts w:ascii="Arial" w:hAnsi="Arial" w:cs="Arial"/>
        </w:rPr>
        <w:fldChar w:fldCharType="separate"/>
      </w:r>
      <w:r w:rsidRPr="0059683C">
        <w:rPr>
          <w:rFonts w:ascii="Arial" w:hAnsi="Arial" w:cs="Arial"/>
        </w:rPr>
        <w:fldChar w:fldCharType="end"/>
      </w:r>
      <w:r w:rsidRPr="0059683C">
        <w:rPr>
          <w:rFonts w:ascii="Arial" w:hAnsi="Arial" w:cs="Arial"/>
        </w:rPr>
        <w:t xml:space="preserve"> Self Report </w:t>
      </w:r>
      <w:r w:rsidRPr="0059683C">
        <w:rPr>
          <w:rFonts w:ascii="Arial" w:hAnsi="Arial" w:cs="Arial"/>
        </w:rPr>
        <w:fldChar w:fldCharType="begin">
          <w:ffData>
            <w:name w:val="Check11"/>
            <w:enabled/>
            <w:calcOnExit w:val="0"/>
            <w:checkBox>
              <w:sizeAuto/>
              <w:default w:val="0"/>
            </w:checkBox>
          </w:ffData>
        </w:fldChar>
      </w:r>
      <w:r w:rsidRPr="0059683C">
        <w:rPr>
          <w:rFonts w:ascii="Arial" w:hAnsi="Arial" w:cs="Arial"/>
        </w:rPr>
        <w:instrText xml:space="preserve"> FORMCHECKBOX </w:instrText>
      </w:r>
      <w:r w:rsidR="00DD0D3E">
        <w:rPr>
          <w:rFonts w:ascii="Arial" w:hAnsi="Arial" w:cs="Arial"/>
        </w:rPr>
      </w:r>
      <w:r w:rsidR="00DD0D3E">
        <w:rPr>
          <w:rFonts w:ascii="Arial" w:hAnsi="Arial" w:cs="Arial"/>
        </w:rPr>
        <w:fldChar w:fldCharType="separate"/>
      </w:r>
      <w:r w:rsidRPr="0059683C">
        <w:rPr>
          <w:rFonts w:ascii="Arial" w:hAnsi="Arial" w:cs="Arial"/>
        </w:rPr>
        <w:fldChar w:fldCharType="end"/>
      </w:r>
      <w:r w:rsidRPr="0059683C">
        <w:rPr>
          <w:rFonts w:ascii="Arial" w:hAnsi="Arial" w:cs="Arial"/>
        </w:rPr>
        <w:t xml:space="preserve"> State Certified # </w:t>
      </w:r>
      <w:r w:rsidRPr="0059683C">
        <w:rPr>
          <w:rFonts w:ascii="Arial" w:hAnsi="Arial" w:cs="Arial"/>
        </w:rPr>
        <w:fldChar w:fldCharType="begin">
          <w:ffData>
            <w:name w:val="Text78"/>
            <w:enabled/>
            <w:calcOnExit w:val="0"/>
            <w:textInput/>
          </w:ffData>
        </w:fldChar>
      </w:r>
      <w:r w:rsidRPr="0059683C">
        <w:rPr>
          <w:rFonts w:ascii="Arial" w:hAnsi="Arial" w:cs="Arial"/>
        </w:rPr>
        <w:instrText xml:space="preserve"> FORMTEXT </w:instrText>
      </w:r>
      <w:r w:rsidRPr="0059683C">
        <w:rPr>
          <w:rFonts w:ascii="Arial" w:hAnsi="Arial" w:cs="Arial"/>
        </w:rPr>
      </w:r>
      <w:r w:rsidRPr="0059683C">
        <w:rPr>
          <w:rFonts w:ascii="Arial" w:hAnsi="Arial" w:cs="Arial"/>
        </w:rPr>
        <w:fldChar w:fldCharType="separate"/>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fldChar w:fldCharType="end"/>
      </w:r>
    </w:p>
    <w:p w:rsidR="00DB37A5" w:rsidRPr="00E2756E" w:rsidRDefault="00DB37A5" w:rsidP="00DB37A5">
      <w:pPr>
        <w:tabs>
          <w:tab w:val="left" w:pos="-576"/>
          <w:tab w:val="left" w:pos="-288"/>
        </w:tabs>
        <w:spacing w:before="120"/>
        <w:rPr>
          <w:rFonts w:ascii="Arial" w:hAnsi="Arial" w:cs="Arial"/>
        </w:rPr>
      </w:pPr>
      <w:r>
        <w:rPr>
          <w:rFonts w:ascii="Arial" w:hAnsi="Arial" w:cs="Arial"/>
        </w:rPr>
        <w:t xml:space="preserve">None of the Above </w:t>
      </w:r>
      <w:r w:rsidRPr="0059683C">
        <w:rPr>
          <w:rFonts w:ascii="Arial" w:hAnsi="Arial" w:cs="Arial"/>
        </w:rPr>
        <w:fldChar w:fldCharType="begin">
          <w:ffData>
            <w:name w:val="Check10"/>
            <w:enabled/>
            <w:calcOnExit w:val="0"/>
            <w:checkBox>
              <w:sizeAuto/>
              <w:default w:val="0"/>
            </w:checkBox>
          </w:ffData>
        </w:fldChar>
      </w:r>
      <w:r w:rsidRPr="0059683C">
        <w:rPr>
          <w:rFonts w:ascii="Arial" w:hAnsi="Arial" w:cs="Arial"/>
        </w:rPr>
        <w:instrText xml:space="preserve"> FORMCHECKBOX </w:instrText>
      </w:r>
      <w:r w:rsidR="00DD0D3E">
        <w:rPr>
          <w:rFonts w:ascii="Arial" w:hAnsi="Arial" w:cs="Arial"/>
        </w:rPr>
      </w:r>
      <w:r w:rsidR="00DD0D3E">
        <w:rPr>
          <w:rFonts w:ascii="Arial" w:hAnsi="Arial" w:cs="Arial"/>
        </w:rPr>
        <w:fldChar w:fldCharType="separate"/>
      </w:r>
      <w:r w:rsidRPr="0059683C">
        <w:rPr>
          <w:rFonts w:ascii="Arial" w:hAnsi="Arial" w:cs="Arial"/>
        </w:rPr>
        <w:fldChar w:fldCharType="end"/>
      </w:r>
    </w:p>
    <w:p w:rsidR="00DB37A5" w:rsidRPr="00E2756E" w:rsidRDefault="00DB37A5" w:rsidP="00DB37A5">
      <w:pPr>
        <w:tabs>
          <w:tab w:val="left" w:pos="-576"/>
          <w:tab w:val="left" w:pos="-288"/>
        </w:tabs>
        <w:spacing w:before="240"/>
        <w:rPr>
          <w:rFonts w:ascii="Arial" w:hAnsi="Arial" w:cs="Arial"/>
        </w:rPr>
      </w:pP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Signature:</w:t>
      </w:r>
      <w:r w:rsidRPr="00E2756E">
        <w:rPr>
          <w:rFonts w:ascii="Arial" w:hAnsi="Arial" w:cs="Arial"/>
        </w:rPr>
        <w:tab/>
        <w:t>________________</w:t>
      </w:r>
      <w:r>
        <w:rPr>
          <w:rFonts w:ascii="Arial" w:hAnsi="Arial" w:cs="Arial"/>
        </w:rPr>
        <w:t xml:space="preserve">______________________________ </w:t>
      </w: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 xml:space="preserve">Dated: </w:t>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Name:</w:t>
      </w:r>
      <w:r w:rsidRPr="00E2756E">
        <w:rPr>
          <w:rFonts w:ascii="Arial" w:hAnsi="Arial" w:cs="Arial"/>
        </w:rPr>
        <w:tab/>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 xml:space="preserve">Title: </w:t>
      </w:r>
      <w:r w:rsidRPr="00E2756E">
        <w:rPr>
          <w:rFonts w:ascii="Arial" w:hAnsi="Arial" w:cs="Arial"/>
        </w:rPr>
        <w:tab/>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 xml:space="preserve">Firm: </w:t>
      </w:r>
      <w:r w:rsidRPr="00E2756E">
        <w:rPr>
          <w:rFonts w:ascii="Arial" w:hAnsi="Arial" w:cs="Arial"/>
        </w:rPr>
        <w:tab/>
      </w:r>
      <w:r w:rsidRPr="00E2756E">
        <w:rPr>
          <w:rFonts w:ascii="Arial" w:hAnsi="Arial" w:cs="Arial"/>
        </w:rPr>
        <w:tab/>
        <w:t>____________________</w:t>
      </w:r>
      <w:r>
        <w:rPr>
          <w:rFonts w:ascii="Arial" w:hAnsi="Arial" w:cs="Arial"/>
        </w:rPr>
        <w:t>__________________________</w:t>
      </w: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 xml:space="preserve">Address: </w:t>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576"/>
          <w:tab w:val="left" w:pos="-288"/>
        </w:tabs>
        <w:spacing w:before="240"/>
        <w:rPr>
          <w:rFonts w:ascii="Arial" w:hAnsi="Arial" w:cs="Arial"/>
        </w:rPr>
      </w:pPr>
      <w:r w:rsidRPr="00E2756E">
        <w:rPr>
          <w:rFonts w:ascii="Arial" w:hAnsi="Arial" w:cs="Arial"/>
        </w:rPr>
        <w:tab/>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720"/>
        </w:tabs>
        <w:spacing w:before="240" w:line="240" w:lineRule="atLeast"/>
        <w:rPr>
          <w:rFonts w:ascii="Arial" w:hAnsi="Arial" w:cs="Arial"/>
        </w:rPr>
      </w:pPr>
      <w:r w:rsidRPr="00E2756E">
        <w:rPr>
          <w:rFonts w:ascii="Arial" w:hAnsi="Arial" w:cs="Arial"/>
        </w:rPr>
        <w:tab/>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720"/>
        </w:tabs>
        <w:spacing w:before="240" w:line="240" w:lineRule="atLeast"/>
        <w:rPr>
          <w:rFonts w:ascii="Arial" w:hAnsi="Arial" w:cs="Arial"/>
        </w:rPr>
      </w:pPr>
      <w:r w:rsidRPr="00E2756E">
        <w:rPr>
          <w:rFonts w:ascii="Arial" w:hAnsi="Arial" w:cs="Arial"/>
        </w:rPr>
        <w:t xml:space="preserve">E-mail: </w:t>
      </w:r>
      <w:r w:rsidRPr="00E2756E">
        <w:rPr>
          <w:rFonts w:ascii="Arial" w:hAnsi="Arial" w:cs="Arial"/>
        </w:rPr>
        <w:tab/>
        <w:t>_______________</w:t>
      </w:r>
      <w:r>
        <w:rPr>
          <w:rFonts w:ascii="Arial" w:hAnsi="Arial" w:cs="Arial"/>
        </w:rPr>
        <w:t>_______________________________</w:t>
      </w:r>
    </w:p>
    <w:p w:rsidR="00DB37A5" w:rsidRPr="00E2756E" w:rsidRDefault="00DB37A5" w:rsidP="00DB37A5">
      <w:pPr>
        <w:tabs>
          <w:tab w:val="left" w:pos="-720"/>
        </w:tabs>
        <w:spacing w:before="240" w:line="240" w:lineRule="atLeast"/>
        <w:rPr>
          <w:rFonts w:ascii="Arial" w:hAnsi="Arial" w:cs="Arial"/>
          <w:spacing w:val="-3"/>
        </w:rPr>
      </w:pPr>
      <w:r w:rsidRPr="00E2756E">
        <w:rPr>
          <w:rFonts w:ascii="Arial" w:hAnsi="Arial" w:cs="Arial"/>
        </w:rPr>
        <w:t xml:space="preserve">Phone: </w:t>
      </w:r>
      <w:r w:rsidRPr="00E2756E">
        <w:rPr>
          <w:rFonts w:ascii="Arial" w:hAnsi="Arial" w:cs="Arial"/>
        </w:rPr>
        <w:tab/>
        <w:t>(____) ______________</w:t>
      </w:r>
    </w:p>
    <w:p w:rsidR="00DB37A5" w:rsidRDefault="00DB37A5" w:rsidP="00DB37A5">
      <w:pPr>
        <w:spacing w:before="240" w:line="276" w:lineRule="auto"/>
        <w:rPr>
          <w:rFonts w:ascii="Arial" w:hAnsi="Arial" w:cs="Arial"/>
        </w:rPr>
      </w:pPr>
    </w:p>
    <w:p w:rsidR="00D81398" w:rsidRDefault="00DB37A5" w:rsidP="000E28E9">
      <w:pPr>
        <w:tabs>
          <w:tab w:val="left" w:pos="-576"/>
          <w:tab w:val="left" w:pos="-288"/>
        </w:tabs>
        <w:spacing w:before="240"/>
        <w:jc w:val="both"/>
        <w:rPr>
          <w:rFonts w:ascii="Arial" w:hAnsi="Arial" w:cs="Arial"/>
          <w:b/>
        </w:rPr>
      </w:pPr>
      <w:r w:rsidRPr="001D54B1">
        <w:rPr>
          <w:rFonts w:ascii="Arial" w:hAnsi="Arial" w:cs="Arial"/>
          <w:b/>
          <w:color w:val="FF0000"/>
        </w:rPr>
        <w:t xml:space="preserve">Above information must be provided prior to the Closing Date and Time for the </w:t>
      </w:r>
      <w:r>
        <w:rPr>
          <w:rFonts w:ascii="Arial" w:hAnsi="Arial" w:cs="Arial"/>
          <w:b/>
          <w:color w:val="FF0000"/>
        </w:rPr>
        <w:t>Response to be considered r</w:t>
      </w:r>
      <w:r w:rsidRPr="001D54B1">
        <w:rPr>
          <w:rFonts w:ascii="Arial" w:hAnsi="Arial" w:cs="Arial"/>
          <w:b/>
          <w:color w:val="FF0000"/>
        </w:rPr>
        <w:t>esponsive.</w:t>
      </w:r>
      <w:r w:rsidR="004056AB" w:rsidRPr="00E2756E">
        <w:rPr>
          <w:rFonts w:ascii="Arial" w:hAnsi="Arial" w:cs="Arial"/>
        </w:rPr>
        <w:t xml:space="preserve">  </w:t>
      </w:r>
    </w:p>
    <w:bookmarkEnd w:id="1"/>
    <w:p w:rsidR="000402CE" w:rsidRPr="006C39B2" w:rsidRDefault="000402CE" w:rsidP="00C828BC">
      <w:pPr>
        <w:spacing w:before="240"/>
        <w:rPr>
          <w:rFonts w:ascii="Arial" w:hAnsi="Arial" w:cs="Arial"/>
        </w:rPr>
      </w:pPr>
    </w:p>
    <w:sectPr w:rsidR="000402CE" w:rsidRPr="006C39B2" w:rsidSect="00943291">
      <w:headerReference w:type="default" r:id="rId13"/>
      <w:footerReference w:type="default" r:id="rId14"/>
      <w:footnotePr>
        <w:pos w:val="beneathText"/>
      </w:footnotePr>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49" w:rsidRDefault="009F7849" w:rsidP="00C32C71">
      <w:r>
        <w:separator/>
      </w:r>
    </w:p>
  </w:endnote>
  <w:endnote w:type="continuationSeparator" w:id="0">
    <w:p w:rsidR="009F7849" w:rsidRDefault="009F7849" w:rsidP="00C3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21" w:rsidRPr="00FB7A64" w:rsidRDefault="001029B2" w:rsidP="001029B2">
    <w:pPr>
      <w:pStyle w:val="Footer"/>
      <w:tabs>
        <w:tab w:val="clear" w:pos="4680"/>
        <w:tab w:val="clear" w:pos="9360"/>
        <w:tab w:val="left" w:pos="5760"/>
        <w:tab w:val="right" w:pos="10170"/>
      </w:tabs>
      <w:rPr>
        <w:rFonts w:ascii="Arial" w:hAnsi="Arial" w:cs="Arial"/>
        <w:sz w:val="16"/>
        <w:szCs w:val="16"/>
      </w:rPr>
    </w:pPr>
    <w:r>
      <w:rPr>
        <w:rFonts w:ascii="Arial" w:hAnsi="Arial" w:cs="Arial"/>
        <w:sz w:val="16"/>
        <w:szCs w:val="16"/>
      </w:rPr>
      <w:t xml:space="preserve">AP Letter for </w:t>
    </w:r>
    <w:r w:rsidR="00D33967">
      <w:rPr>
        <w:rFonts w:ascii="Arial" w:hAnsi="Arial" w:cs="Arial"/>
        <w:sz w:val="16"/>
        <w:szCs w:val="16"/>
      </w:rPr>
      <w:t xml:space="preserve">FACS </w:t>
    </w:r>
    <w:r>
      <w:rPr>
        <w:rFonts w:ascii="Arial" w:hAnsi="Arial" w:cs="Arial"/>
        <w:sz w:val="16"/>
        <w:szCs w:val="16"/>
      </w:rPr>
      <w:t xml:space="preserve"> (PCS# </w:t>
    </w:r>
    <w:r w:rsidR="00D33967">
      <w:rPr>
        <w:rFonts w:ascii="Arial" w:hAnsi="Arial" w:cs="Arial"/>
        <w:sz w:val="16"/>
        <w:szCs w:val="16"/>
      </w:rPr>
      <w:t>600000-0579</w:t>
    </w:r>
    <w:r>
      <w:rPr>
        <w:rFonts w:ascii="Arial" w:hAnsi="Arial" w:cs="Arial"/>
        <w:sz w:val="16"/>
        <w:szCs w:val="16"/>
      </w:rPr>
      <w:t>-AP)</w:t>
    </w:r>
    <w:r w:rsidR="00FB7A64">
      <w:rPr>
        <w:rFonts w:ascii="Arial" w:hAnsi="Arial" w:cs="Arial"/>
        <w:sz w:val="16"/>
        <w:szCs w:val="16"/>
      </w:rPr>
      <w:tab/>
    </w:r>
    <w:r w:rsidR="002A3147" w:rsidRPr="00E373EF">
      <w:rPr>
        <w:rFonts w:ascii="Arial" w:hAnsi="Arial" w:cs="Arial"/>
        <w:sz w:val="16"/>
        <w:szCs w:val="16"/>
      </w:rPr>
      <w:t xml:space="preserve">Page </w:t>
    </w:r>
    <w:r w:rsidR="002A3147" w:rsidRPr="00E373EF">
      <w:rPr>
        <w:rStyle w:val="PageNumber"/>
        <w:rFonts w:ascii="Arial" w:hAnsi="Arial" w:cs="Arial"/>
        <w:sz w:val="16"/>
        <w:szCs w:val="16"/>
      </w:rPr>
      <w:fldChar w:fldCharType="begin"/>
    </w:r>
    <w:r w:rsidR="002A3147" w:rsidRPr="00E373EF">
      <w:rPr>
        <w:rStyle w:val="PageNumber"/>
        <w:rFonts w:ascii="Arial" w:hAnsi="Arial" w:cs="Arial"/>
        <w:sz w:val="16"/>
        <w:szCs w:val="16"/>
      </w:rPr>
      <w:instrText xml:space="preserve"> PAGE </w:instrText>
    </w:r>
    <w:r w:rsidR="002A3147" w:rsidRPr="00E373EF">
      <w:rPr>
        <w:rStyle w:val="PageNumber"/>
        <w:rFonts w:ascii="Arial" w:hAnsi="Arial" w:cs="Arial"/>
        <w:sz w:val="16"/>
        <w:szCs w:val="16"/>
      </w:rPr>
      <w:fldChar w:fldCharType="separate"/>
    </w:r>
    <w:r w:rsidR="00DD0D3E">
      <w:rPr>
        <w:rStyle w:val="PageNumber"/>
        <w:rFonts w:ascii="Arial" w:hAnsi="Arial" w:cs="Arial"/>
        <w:noProof/>
        <w:sz w:val="16"/>
        <w:szCs w:val="16"/>
      </w:rPr>
      <w:t>1</w:t>
    </w:r>
    <w:r w:rsidR="002A3147" w:rsidRPr="00E373EF">
      <w:rPr>
        <w:rStyle w:val="PageNumber"/>
        <w:rFonts w:ascii="Arial" w:hAnsi="Arial" w:cs="Arial"/>
        <w:sz w:val="16"/>
        <w:szCs w:val="16"/>
      </w:rPr>
      <w:fldChar w:fldCharType="end"/>
    </w:r>
    <w:r w:rsidR="002A3147" w:rsidRPr="00E373EF">
      <w:rPr>
        <w:rStyle w:val="PageNumber"/>
        <w:rFonts w:ascii="Arial" w:hAnsi="Arial" w:cs="Arial"/>
        <w:sz w:val="16"/>
        <w:szCs w:val="16"/>
      </w:rPr>
      <w:t xml:space="preserve"> of</w:t>
    </w:r>
    <w:r w:rsidR="00943291">
      <w:rPr>
        <w:rStyle w:val="PageNumber"/>
        <w:rFonts w:ascii="Arial" w:hAnsi="Arial" w:cs="Arial"/>
        <w:sz w:val="16"/>
        <w:szCs w:val="16"/>
      </w:rPr>
      <w:t xml:space="preserve"> </w:t>
    </w:r>
    <w:r w:rsidR="00943291">
      <w:rPr>
        <w:rStyle w:val="PageNumber"/>
        <w:rFonts w:ascii="Arial" w:hAnsi="Arial" w:cs="Arial"/>
        <w:sz w:val="16"/>
        <w:szCs w:val="16"/>
      </w:rPr>
      <w:fldChar w:fldCharType="begin"/>
    </w:r>
    <w:r w:rsidR="00943291">
      <w:rPr>
        <w:rStyle w:val="PageNumber"/>
        <w:rFonts w:ascii="Arial" w:hAnsi="Arial" w:cs="Arial"/>
        <w:sz w:val="16"/>
        <w:szCs w:val="16"/>
      </w:rPr>
      <w:instrText xml:space="preserve"> SECTIONPAGES   \* MERGEFORMAT </w:instrText>
    </w:r>
    <w:r w:rsidR="00943291">
      <w:rPr>
        <w:rStyle w:val="PageNumber"/>
        <w:rFonts w:ascii="Arial" w:hAnsi="Arial" w:cs="Arial"/>
        <w:sz w:val="16"/>
        <w:szCs w:val="16"/>
      </w:rPr>
      <w:fldChar w:fldCharType="separate"/>
    </w:r>
    <w:r w:rsidR="00DD0D3E">
      <w:rPr>
        <w:rStyle w:val="PageNumber"/>
        <w:rFonts w:ascii="Arial" w:hAnsi="Arial" w:cs="Arial"/>
        <w:noProof/>
        <w:sz w:val="16"/>
        <w:szCs w:val="16"/>
      </w:rPr>
      <w:t>5</w:t>
    </w:r>
    <w:r w:rsidR="00943291">
      <w:rPr>
        <w:rStyle w:val="PageNumber"/>
        <w:rFonts w:ascii="Arial" w:hAnsi="Arial" w:cs="Arial"/>
        <w:sz w:val="16"/>
        <w:szCs w:val="16"/>
      </w:rPr>
      <w:fldChar w:fldCharType="end"/>
    </w:r>
    <w:r w:rsidR="002A3147">
      <w:rPr>
        <w:rStyle w:val="PageNumbe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1" w:rsidRPr="00FB7A64" w:rsidRDefault="00C502CE" w:rsidP="001029B2">
    <w:pPr>
      <w:pStyle w:val="Footer"/>
      <w:tabs>
        <w:tab w:val="clear" w:pos="4680"/>
        <w:tab w:val="clear" w:pos="9360"/>
        <w:tab w:val="left" w:pos="5760"/>
        <w:tab w:val="right" w:pos="10170"/>
      </w:tabs>
      <w:rPr>
        <w:rFonts w:ascii="Arial" w:hAnsi="Arial" w:cs="Arial"/>
        <w:sz w:val="16"/>
        <w:szCs w:val="16"/>
      </w:rPr>
    </w:pPr>
    <w:r>
      <w:rPr>
        <w:rFonts w:ascii="Arial" w:hAnsi="Arial" w:cs="Arial"/>
        <w:sz w:val="16"/>
        <w:szCs w:val="16"/>
      </w:rPr>
      <w:t xml:space="preserve">Exhibit A to </w:t>
    </w:r>
    <w:r w:rsidR="00943291">
      <w:rPr>
        <w:rFonts w:ascii="Arial" w:hAnsi="Arial" w:cs="Arial"/>
        <w:sz w:val="16"/>
        <w:szCs w:val="16"/>
      </w:rPr>
      <w:t xml:space="preserve">AP Letter for </w:t>
    </w:r>
    <w:r>
      <w:rPr>
        <w:rFonts w:ascii="Arial" w:hAnsi="Arial" w:cs="Arial"/>
        <w:sz w:val="16"/>
        <w:szCs w:val="16"/>
      </w:rPr>
      <w:t xml:space="preserve">FACS </w:t>
    </w:r>
    <w:r w:rsidR="00943291">
      <w:rPr>
        <w:rFonts w:ascii="Arial" w:hAnsi="Arial" w:cs="Arial"/>
        <w:sz w:val="16"/>
        <w:szCs w:val="16"/>
      </w:rPr>
      <w:t xml:space="preserve">(PCS# </w:t>
    </w:r>
    <w:r>
      <w:rPr>
        <w:rFonts w:ascii="Arial" w:hAnsi="Arial" w:cs="Arial"/>
        <w:sz w:val="16"/>
        <w:szCs w:val="16"/>
      </w:rPr>
      <w:t>600000-0579-AP)</w:t>
    </w:r>
    <w:r>
      <w:rPr>
        <w:rFonts w:ascii="Arial" w:hAnsi="Arial" w:cs="Arial"/>
        <w:sz w:val="16"/>
        <w:szCs w:val="16"/>
      </w:rPr>
      <w:tab/>
      <w:t xml:space="preserve">Exhibit A </w:t>
    </w:r>
    <w:r w:rsidR="00943291">
      <w:rPr>
        <w:rFonts w:ascii="Arial" w:hAnsi="Arial" w:cs="Arial"/>
        <w:sz w:val="16"/>
        <w:szCs w:val="16"/>
      </w:rPr>
      <w:t xml:space="preserve"> - </w:t>
    </w:r>
    <w:r w:rsidR="00943291" w:rsidRPr="00E373EF">
      <w:rPr>
        <w:rFonts w:ascii="Arial" w:hAnsi="Arial" w:cs="Arial"/>
        <w:sz w:val="16"/>
        <w:szCs w:val="16"/>
      </w:rPr>
      <w:t xml:space="preserve">Page </w:t>
    </w:r>
    <w:r w:rsidR="00943291" w:rsidRPr="00E373EF">
      <w:rPr>
        <w:rStyle w:val="PageNumber"/>
        <w:rFonts w:ascii="Arial" w:hAnsi="Arial" w:cs="Arial"/>
        <w:sz w:val="16"/>
        <w:szCs w:val="16"/>
      </w:rPr>
      <w:fldChar w:fldCharType="begin"/>
    </w:r>
    <w:r w:rsidR="00943291" w:rsidRPr="00E373EF">
      <w:rPr>
        <w:rStyle w:val="PageNumber"/>
        <w:rFonts w:ascii="Arial" w:hAnsi="Arial" w:cs="Arial"/>
        <w:sz w:val="16"/>
        <w:szCs w:val="16"/>
      </w:rPr>
      <w:instrText xml:space="preserve"> PAGE </w:instrText>
    </w:r>
    <w:r w:rsidR="00943291" w:rsidRPr="00E373EF">
      <w:rPr>
        <w:rStyle w:val="PageNumber"/>
        <w:rFonts w:ascii="Arial" w:hAnsi="Arial" w:cs="Arial"/>
        <w:sz w:val="16"/>
        <w:szCs w:val="16"/>
      </w:rPr>
      <w:fldChar w:fldCharType="separate"/>
    </w:r>
    <w:r w:rsidR="00DD0D3E">
      <w:rPr>
        <w:rStyle w:val="PageNumber"/>
        <w:rFonts w:ascii="Arial" w:hAnsi="Arial" w:cs="Arial"/>
        <w:noProof/>
        <w:sz w:val="16"/>
        <w:szCs w:val="16"/>
      </w:rPr>
      <w:t>2</w:t>
    </w:r>
    <w:r w:rsidR="00943291" w:rsidRPr="00E373EF">
      <w:rPr>
        <w:rStyle w:val="PageNumber"/>
        <w:rFonts w:ascii="Arial" w:hAnsi="Arial" w:cs="Arial"/>
        <w:sz w:val="16"/>
        <w:szCs w:val="16"/>
      </w:rPr>
      <w:fldChar w:fldCharType="end"/>
    </w:r>
    <w:r w:rsidR="00943291" w:rsidRPr="00E373EF">
      <w:rPr>
        <w:rStyle w:val="PageNumber"/>
        <w:rFonts w:ascii="Arial" w:hAnsi="Arial" w:cs="Arial"/>
        <w:sz w:val="16"/>
        <w:szCs w:val="16"/>
      </w:rPr>
      <w:t xml:space="preserve"> of</w:t>
    </w:r>
    <w:r w:rsidR="00943291">
      <w:rPr>
        <w:rStyle w:val="PageNumber"/>
        <w:rFonts w:ascii="Arial" w:hAnsi="Arial" w:cs="Arial"/>
        <w:sz w:val="16"/>
        <w:szCs w:val="16"/>
      </w:rPr>
      <w:t xml:space="preserve"> </w:t>
    </w:r>
    <w:r w:rsidR="00943291">
      <w:rPr>
        <w:rStyle w:val="PageNumber"/>
        <w:rFonts w:ascii="Arial" w:hAnsi="Arial" w:cs="Arial"/>
        <w:sz w:val="16"/>
        <w:szCs w:val="16"/>
      </w:rPr>
      <w:fldChar w:fldCharType="begin"/>
    </w:r>
    <w:r w:rsidR="00943291">
      <w:rPr>
        <w:rStyle w:val="PageNumber"/>
        <w:rFonts w:ascii="Arial" w:hAnsi="Arial" w:cs="Arial"/>
        <w:sz w:val="16"/>
        <w:szCs w:val="16"/>
      </w:rPr>
      <w:instrText xml:space="preserve"> SECTIONPAGES   \* MERGEFORMAT </w:instrText>
    </w:r>
    <w:r w:rsidR="00943291">
      <w:rPr>
        <w:rStyle w:val="PageNumber"/>
        <w:rFonts w:ascii="Arial" w:hAnsi="Arial" w:cs="Arial"/>
        <w:sz w:val="16"/>
        <w:szCs w:val="16"/>
      </w:rPr>
      <w:fldChar w:fldCharType="separate"/>
    </w:r>
    <w:r w:rsidR="00DD0D3E">
      <w:rPr>
        <w:rStyle w:val="PageNumber"/>
        <w:rFonts w:ascii="Arial" w:hAnsi="Arial" w:cs="Arial"/>
        <w:noProof/>
        <w:sz w:val="16"/>
        <w:szCs w:val="16"/>
      </w:rPr>
      <w:t>2</w:t>
    </w:r>
    <w:r w:rsidR="00943291">
      <w:rPr>
        <w:rStyle w:val="PageNumber"/>
        <w:rFonts w:ascii="Arial" w:hAnsi="Arial" w:cs="Arial"/>
        <w:sz w:val="16"/>
        <w:szCs w:val="16"/>
      </w:rPr>
      <w:fldChar w:fldCharType="end"/>
    </w:r>
    <w:r w:rsidR="00943291">
      <w:rPr>
        <w:rStyle w:val="PageNumbe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49" w:rsidRDefault="009F7849" w:rsidP="00C32C71">
      <w:r>
        <w:separator/>
      </w:r>
    </w:p>
  </w:footnote>
  <w:footnote w:type="continuationSeparator" w:id="0">
    <w:p w:rsidR="009F7849" w:rsidRDefault="009F7849" w:rsidP="00C3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42" w:rsidRDefault="00734CA1" w:rsidP="00214042">
    <w:pPr>
      <w:pStyle w:val="Header"/>
    </w:pPr>
    <w:r>
      <w:rPr>
        <w:rFonts w:cs="Arial"/>
        <w:noProof/>
        <w:lang w:eastAsia="en-US"/>
      </w:rPr>
      <w:drawing>
        <wp:inline distT="0" distB="0" distL="0" distR="0" wp14:anchorId="44C758FE" wp14:editId="2EADEE8D">
          <wp:extent cx="2200275" cy="400050"/>
          <wp:effectExtent l="0" t="0" r="9525"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00050"/>
                  </a:xfrm>
                  <a:prstGeom prst="rect">
                    <a:avLst/>
                  </a:prstGeom>
                  <a:noFill/>
                  <a:ln>
                    <a:noFill/>
                  </a:ln>
                </pic:spPr>
              </pic:pic>
            </a:graphicData>
          </a:graphic>
        </wp:inline>
      </w:drawing>
    </w:r>
  </w:p>
  <w:p w:rsidR="00214042" w:rsidRDefault="00214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1" w:rsidRDefault="00734CA1" w:rsidP="00214042">
    <w:pPr>
      <w:pStyle w:val="Header"/>
    </w:pPr>
    <w:r>
      <w:rPr>
        <w:rFonts w:cs="Arial"/>
        <w:noProof/>
        <w:lang w:eastAsia="en-US"/>
      </w:rPr>
      <w:drawing>
        <wp:inline distT="0" distB="0" distL="0" distR="0">
          <wp:extent cx="2200275" cy="400050"/>
          <wp:effectExtent l="0" t="0" r="9525" b="0"/>
          <wp:docPr id="3"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00050"/>
                  </a:xfrm>
                  <a:prstGeom prst="rect">
                    <a:avLst/>
                  </a:prstGeom>
                  <a:noFill/>
                  <a:ln>
                    <a:noFill/>
                  </a:ln>
                </pic:spPr>
              </pic:pic>
            </a:graphicData>
          </a:graphic>
        </wp:inline>
      </w:drawing>
    </w:r>
  </w:p>
  <w:p w:rsidR="00943291" w:rsidRDefault="00943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D9663B5"/>
    <w:multiLevelType w:val="hybridMultilevel"/>
    <w:tmpl w:val="E08053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861A4"/>
    <w:multiLevelType w:val="multilevel"/>
    <w:tmpl w:val="B9EADA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0D46AC"/>
    <w:multiLevelType w:val="hybridMultilevel"/>
    <w:tmpl w:val="D8BA196C"/>
    <w:lvl w:ilvl="0" w:tplc="0000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5148B"/>
    <w:multiLevelType w:val="hybridMultilevel"/>
    <w:tmpl w:val="82E63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972A6"/>
    <w:multiLevelType w:val="hybridMultilevel"/>
    <w:tmpl w:val="2FDA2650"/>
    <w:lvl w:ilvl="0" w:tplc="0000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6445D"/>
    <w:multiLevelType w:val="multilevel"/>
    <w:tmpl w:val="D6F2AA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F4D38CB"/>
    <w:multiLevelType w:val="hybridMultilevel"/>
    <w:tmpl w:val="91B2D422"/>
    <w:lvl w:ilvl="0" w:tplc="A71ECC8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B15A8"/>
    <w:multiLevelType w:val="hybridMultilevel"/>
    <w:tmpl w:val="2B526FF2"/>
    <w:lvl w:ilvl="0" w:tplc="00000001">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356A0C"/>
    <w:multiLevelType w:val="hybridMultilevel"/>
    <w:tmpl w:val="3244A4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E127A2"/>
    <w:multiLevelType w:val="multilevel"/>
    <w:tmpl w:val="95463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DD06863"/>
    <w:multiLevelType w:val="multilevel"/>
    <w:tmpl w:val="B33EE4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1706EBC"/>
    <w:multiLevelType w:val="hybridMultilevel"/>
    <w:tmpl w:val="2886FAF0"/>
    <w:lvl w:ilvl="0" w:tplc="63BC92FC">
      <w:start w:val="1"/>
      <w:numFmt w:val="upperLetter"/>
      <w:lvlText w:val="%1."/>
      <w:lvlJc w:val="left"/>
      <w:pPr>
        <w:ind w:left="720" w:hanging="360"/>
      </w:pPr>
      <w:rPr>
        <w:rFonts w:hint="default"/>
        <w:b/>
      </w:rPr>
    </w:lvl>
    <w:lvl w:ilvl="1" w:tplc="7EB8F8D4">
      <w:numFmt w:val="bullet"/>
      <w:lvlText w:val="-"/>
      <w:lvlJc w:val="left"/>
      <w:pPr>
        <w:ind w:left="1800" w:hanging="720"/>
      </w:pPr>
      <w:rPr>
        <w:rFonts w:ascii="Arial" w:eastAsia="Calibri" w:hAnsi="Aria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E4756"/>
    <w:multiLevelType w:val="multilevel"/>
    <w:tmpl w:val="D1E28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6E01204"/>
    <w:multiLevelType w:val="multilevel"/>
    <w:tmpl w:val="D1E282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nsid w:val="61827F4D"/>
    <w:multiLevelType w:val="hybridMultilevel"/>
    <w:tmpl w:val="E59E5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81AF1"/>
    <w:multiLevelType w:val="multilevel"/>
    <w:tmpl w:val="D1E282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6D5B025A"/>
    <w:multiLevelType w:val="hybridMultilevel"/>
    <w:tmpl w:val="9CCE32AE"/>
    <w:lvl w:ilvl="0" w:tplc="CBE00196">
      <w:start w:val="3"/>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4CB70A2"/>
    <w:multiLevelType w:val="hybridMultilevel"/>
    <w:tmpl w:val="C87CB13C"/>
    <w:lvl w:ilvl="0" w:tplc="FD7C30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001BC6"/>
    <w:multiLevelType w:val="hybridMultilevel"/>
    <w:tmpl w:val="5A608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7A48CB"/>
    <w:multiLevelType w:val="multilevel"/>
    <w:tmpl w:val="B9EADA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C2A2089"/>
    <w:multiLevelType w:val="hybridMultilevel"/>
    <w:tmpl w:val="F07A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5"/>
  </w:num>
  <w:num w:numId="8">
    <w:abstractNumId w:val="23"/>
  </w:num>
  <w:num w:numId="9">
    <w:abstractNumId w:val="22"/>
  </w:num>
  <w:num w:numId="10">
    <w:abstractNumId w:val="13"/>
  </w:num>
  <w:num w:numId="11">
    <w:abstractNumId w:val="18"/>
  </w:num>
  <w:num w:numId="12">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7"/>
  </w:num>
  <w:num w:numId="14">
    <w:abstractNumId w:val="16"/>
  </w:num>
  <w:num w:numId="15">
    <w:abstractNumId w:val="21"/>
  </w:num>
  <w:num w:numId="16">
    <w:abstractNumId w:val="19"/>
  </w:num>
  <w:num w:numId="17">
    <w:abstractNumId w:val="8"/>
  </w:num>
  <w:num w:numId="18">
    <w:abstractNumId w:val="20"/>
  </w:num>
  <w:num w:numId="19">
    <w:abstractNumId w:val="11"/>
  </w:num>
  <w:num w:numId="20">
    <w:abstractNumId w:val="7"/>
  </w:num>
  <w:num w:numId="21">
    <w:abstractNumId w:val="12"/>
  </w:num>
  <w:num w:numId="22">
    <w:abstractNumId w:val="9"/>
  </w:num>
  <w:num w:numId="23">
    <w:abstractNumId w:val="6"/>
  </w:num>
  <w:num w:numId="24">
    <w:abstractNumId w:val="10"/>
  </w:num>
  <w:num w:numId="25">
    <w:abstractNumId w:val="14"/>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ocumentProtection w:edit="forms" w:enforcement="1" w:cryptProviderType="rsaFull" w:cryptAlgorithmClass="hash" w:cryptAlgorithmType="typeAny" w:cryptAlgorithmSid="4" w:cryptSpinCount="100000" w:hash="LfqYZiaEf6jGx/yqEs7p5UyIanI=" w:salt="K4lSoQf4h5B45fymteV+1A=="/>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1B"/>
    <w:rsid w:val="00003698"/>
    <w:rsid w:val="00004097"/>
    <w:rsid w:val="00010C19"/>
    <w:rsid w:val="00013E77"/>
    <w:rsid w:val="0001467C"/>
    <w:rsid w:val="000321D0"/>
    <w:rsid w:val="000402CE"/>
    <w:rsid w:val="00042D17"/>
    <w:rsid w:val="00043E18"/>
    <w:rsid w:val="000469E0"/>
    <w:rsid w:val="00052743"/>
    <w:rsid w:val="00062EA2"/>
    <w:rsid w:val="000657CE"/>
    <w:rsid w:val="00094739"/>
    <w:rsid w:val="000955E5"/>
    <w:rsid w:val="00095F6B"/>
    <w:rsid w:val="000B29E0"/>
    <w:rsid w:val="000B35B7"/>
    <w:rsid w:val="000B3B34"/>
    <w:rsid w:val="000B560C"/>
    <w:rsid w:val="000B5FA4"/>
    <w:rsid w:val="000C6FC1"/>
    <w:rsid w:val="000E28E9"/>
    <w:rsid w:val="001029B2"/>
    <w:rsid w:val="00113C11"/>
    <w:rsid w:val="00117C2E"/>
    <w:rsid w:val="00121118"/>
    <w:rsid w:val="0013184C"/>
    <w:rsid w:val="00131A37"/>
    <w:rsid w:val="0013446A"/>
    <w:rsid w:val="00136262"/>
    <w:rsid w:val="001365BC"/>
    <w:rsid w:val="001453DD"/>
    <w:rsid w:val="0015609A"/>
    <w:rsid w:val="0018286D"/>
    <w:rsid w:val="0019229D"/>
    <w:rsid w:val="001A6550"/>
    <w:rsid w:val="001B311B"/>
    <w:rsid w:val="001B7149"/>
    <w:rsid w:val="001C01B8"/>
    <w:rsid w:val="001C03E0"/>
    <w:rsid w:val="001C4430"/>
    <w:rsid w:val="001E1A50"/>
    <w:rsid w:val="001E72D7"/>
    <w:rsid w:val="001F02A3"/>
    <w:rsid w:val="00200FD2"/>
    <w:rsid w:val="00214042"/>
    <w:rsid w:val="00217507"/>
    <w:rsid w:val="00225731"/>
    <w:rsid w:val="00254174"/>
    <w:rsid w:val="002553BF"/>
    <w:rsid w:val="00256BCB"/>
    <w:rsid w:val="0027402D"/>
    <w:rsid w:val="0027562D"/>
    <w:rsid w:val="00277292"/>
    <w:rsid w:val="002A3147"/>
    <w:rsid w:val="002A362A"/>
    <w:rsid w:val="002A59D7"/>
    <w:rsid w:val="002C5A14"/>
    <w:rsid w:val="002D045B"/>
    <w:rsid w:val="00302597"/>
    <w:rsid w:val="00314745"/>
    <w:rsid w:val="003155FB"/>
    <w:rsid w:val="00330646"/>
    <w:rsid w:val="003546B2"/>
    <w:rsid w:val="00366AE9"/>
    <w:rsid w:val="003D25AB"/>
    <w:rsid w:val="003E0859"/>
    <w:rsid w:val="003E6A27"/>
    <w:rsid w:val="003F5298"/>
    <w:rsid w:val="003F6B4E"/>
    <w:rsid w:val="004056AB"/>
    <w:rsid w:val="00405C1F"/>
    <w:rsid w:val="00407DA5"/>
    <w:rsid w:val="00413300"/>
    <w:rsid w:val="0042671A"/>
    <w:rsid w:val="00433CC4"/>
    <w:rsid w:val="00436DD3"/>
    <w:rsid w:val="004379D0"/>
    <w:rsid w:val="00445268"/>
    <w:rsid w:val="00454071"/>
    <w:rsid w:val="004809DF"/>
    <w:rsid w:val="00485D32"/>
    <w:rsid w:val="0049577F"/>
    <w:rsid w:val="004A3EFC"/>
    <w:rsid w:val="004A7EEB"/>
    <w:rsid w:val="004B7E18"/>
    <w:rsid w:val="004C19A6"/>
    <w:rsid w:val="004C2466"/>
    <w:rsid w:val="004D7C66"/>
    <w:rsid w:val="004E16F7"/>
    <w:rsid w:val="004E4F56"/>
    <w:rsid w:val="00506A29"/>
    <w:rsid w:val="005214E9"/>
    <w:rsid w:val="00537991"/>
    <w:rsid w:val="00544AC7"/>
    <w:rsid w:val="00552CA2"/>
    <w:rsid w:val="00563871"/>
    <w:rsid w:val="00565604"/>
    <w:rsid w:val="00571C93"/>
    <w:rsid w:val="00590744"/>
    <w:rsid w:val="005B3A7E"/>
    <w:rsid w:val="005B3A8B"/>
    <w:rsid w:val="005B4130"/>
    <w:rsid w:val="005C6D92"/>
    <w:rsid w:val="005D7853"/>
    <w:rsid w:val="005E516B"/>
    <w:rsid w:val="005F316C"/>
    <w:rsid w:val="00600621"/>
    <w:rsid w:val="00601F0A"/>
    <w:rsid w:val="006137FD"/>
    <w:rsid w:val="00631324"/>
    <w:rsid w:val="00644D6B"/>
    <w:rsid w:val="00645156"/>
    <w:rsid w:val="0065648B"/>
    <w:rsid w:val="006716BB"/>
    <w:rsid w:val="0068046E"/>
    <w:rsid w:val="006B2E43"/>
    <w:rsid w:val="006B4622"/>
    <w:rsid w:val="006C278B"/>
    <w:rsid w:val="006C39B2"/>
    <w:rsid w:val="006D4FE1"/>
    <w:rsid w:val="006D5EE8"/>
    <w:rsid w:val="006F2F69"/>
    <w:rsid w:val="00715490"/>
    <w:rsid w:val="00734CA1"/>
    <w:rsid w:val="00743B1D"/>
    <w:rsid w:val="007612CC"/>
    <w:rsid w:val="0079146F"/>
    <w:rsid w:val="00793B02"/>
    <w:rsid w:val="00793F05"/>
    <w:rsid w:val="007B4DB7"/>
    <w:rsid w:val="007B7D82"/>
    <w:rsid w:val="007D029B"/>
    <w:rsid w:val="007E349B"/>
    <w:rsid w:val="007E3DB4"/>
    <w:rsid w:val="007F57E7"/>
    <w:rsid w:val="007F5C5A"/>
    <w:rsid w:val="007F7B31"/>
    <w:rsid w:val="0080438E"/>
    <w:rsid w:val="0080539B"/>
    <w:rsid w:val="00827E42"/>
    <w:rsid w:val="0084235C"/>
    <w:rsid w:val="008547B1"/>
    <w:rsid w:val="00871006"/>
    <w:rsid w:val="00892854"/>
    <w:rsid w:val="0089505A"/>
    <w:rsid w:val="008A0253"/>
    <w:rsid w:val="008A6064"/>
    <w:rsid w:val="008C7317"/>
    <w:rsid w:val="008D67C7"/>
    <w:rsid w:val="008D6E9D"/>
    <w:rsid w:val="008E2814"/>
    <w:rsid w:val="008F523D"/>
    <w:rsid w:val="00900320"/>
    <w:rsid w:val="0090257E"/>
    <w:rsid w:val="00920D38"/>
    <w:rsid w:val="00943291"/>
    <w:rsid w:val="009674FE"/>
    <w:rsid w:val="0098135B"/>
    <w:rsid w:val="00987B22"/>
    <w:rsid w:val="009966B6"/>
    <w:rsid w:val="009A3614"/>
    <w:rsid w:val="009D69D9"/>
    <w:rsid w:val="009F7849"/>
    <w:rsid w:val="00A150DA"/>
    <w:rsid w:val="00A15952"/>
    <w:rsid w:val="00A23359"/>
    <w:rsid w:val="00A261FB"/>
    <w:rsid w:val="00A43741"/>
    <w:rsid w:val="00A53583"/>
    <w:rsid w:val="00A56B0D"/>
    <w:rsid w:val="00A5750F"/>
    <w:rsid w:val="00A61CD5"/>
    <w:rsid w:val="00A65542"/>
    <w:rsid w:val="00A676F1"/>
    <w:rsid w:val="00A91CF0"/>
    <w:rsid w:val="00AA25B6"/>
    <w:rsid w:val="00AD09DF"/>
    <w:rsid w:val="00AD1496"/>
    <w:rsid w:val="00AF134C"/>
    <w:rsid w:val="00AF29C9"/>
    <w:rsid w:val="00AF498D"/>
    <w:rsid w:val="00B158D1"/>
    <w:rsid w:val="00B26DDB"/>
    <w:rsid w:val="00B556DB"/>
    <w:rsid w:val="00B74272"/>
    <w:rsid w:val="00B84AFE"/>
    <w:rsid w:val="00B92043"/>
    <w:rsid w:val="00B965F6"/>
    <w:rsid w:val="00BA5D7E"/>
    <w:rsid w:val="00BC2320"/>
    <w:rsid w:val="00BC2964"/>
    <w:rsid w:val="00BC3F3D"/>
    <w:rsid w:val="00BD3E48"/>
    <w:rsid w:val="00BE2DFB"/>
    <w:rsid w:val="00BE5933"/>
    <w:rsid w:val="00BF2488"/>
    <w:rsid w:val="00BF4FEF"/>
    <w:rsid w:val="00C02AB0"/>
    <w:rsid w:val="00C0545D"/>
    <w:rsid w:val="00C11CDA"/>
    <w:rsid w:val="00C12ACD"/>
    <w:rsid w:val="00C154C0"/>
    <w:rsid w:val="00C26B93"/>
    <w:rsid w:val="00C32C71"/>
    <w:rsid w:val="00C43F66"/>
    <w:rsid w:val="00C502CE"/>
    <w:rsid w:val="00C53D13"/>
    <w:rsid w:val="00C5541E"/>
    <w:rsid w:val="00C5558E"/>
    <w:rsid w:val="00C62174"/>
    <w:rsid w:val="00C706C4"/>
    <w:rsid w:val="00C7319B"/>
    <w:rsid w:val="00C828BC"/>
    <w:rsid w:val="00C95C81"/>
    <w:rsid w:val="00CA05DE"/>
    <w:rsid w:val="00CC0ABF"/>
    <w:rsid w:val="00CE4C04"/>
    <w:rsid w:val="00CF0129"/>
    <w:rsid w:val="00CF3EED"/>
    <w:rsid w:val="00D07FF8"/>
    <w:rsid w:val="00D10638"/>
    <w:rsid w:val="00D14E55"/>
    <w:rsid w:val="00D30896"/>
    <w:rsid w:val="00D33967"/>
    <w:rsid w:val="00D422E7"/>
    <w:rsid w:val="00D42B7B"/>
    <w:rsid w:val="00D4361A"/>
    <w:rsid w:val="00D441F9"/>
    <w:rsid w:val="00D462E9"/>
    <w:rsid w:val="00D61F7B"/>
    <w:rsid w:val="00D81398"/>
    <w:rsid w:val="00D9791C"/>
    <w:rsid w:val="00DA378C"/>
    <w:rsid w:val="00DA62F2"/>
    <w:rsid w:val="00DB37A5"/>
    <w:rsid w:val="00DC20B3"/>
    <w:rsid w:val="00DD0D3E"/>
    <w:rsid w:val="00DE1C2D"/>
    <w:rsid w:val="00DF4F24"/>
    <w:rsid w:val="00E0696F"/>
    <w:rsid w:val="00E152DE"/>
    <w:rsid w:val="00E21309"/>
    <w:rsid w:val="00E21511"/>
    <w:rsid w:val="00E62633"/>
    <w:rsid w:val="00E71C46"/>
    <w:rsid w:val="00E914D8"/>
    <w:rsid w:val="00E963B3"/>
    <w:rsid w:val="00E96752"/>
    <w:rsid w:val="00EB15BC"/>
    <w:rsid w:val="00EE02AB"/>
    <w:rsid w:val="00EE2BB1"/>
    <w:rsid w:val="00EF0D91"/>
    <w:rsid w:val="00F15E73"/>
    <w:rsid w:val="00F2385E"/>
    <w:rsid w:val="00F318F8"/>
    <w:rsid w:val="00F43D42"/>
    <w:rsid w:val="00F45802"/>
    <w:rsid w:val="00F706AE"/>
    <w:rsid w:val="00F942F6"/>
    <w:rsid w:val="00FB7A64"/>
    <w:rsid w:val="00FC667D"/>
    <w:rsid w:val="00FC7121"/>
    <w:rsid w:val="00FF5CBC"/>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styleId="CommentReference">
    <w:name w:val="annotation reference"/>
    <w:uiPriority w:val="99"/>
    <w:rPr>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Liberation Sans" w:eastAsia="DejaVu Sans" w:hAnsi="Liberation San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alloonText">
    <w:name w:val="Balloon Text"/>
    <w:basedOn w:val="Normal"/>
    <w:rPr>
      <w:rFonts w:ascii="Tahoma" w:hAnsi="Tahoma" w:cs="Tahoma"/>
      <w:sz w:val="16"/>
      <w:szCs w:val="16"/>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styleId="ListParagraph">
    <w:name w:val="List Paragraph"/>
    <w:basedOn w:val="Normal"/>
    <w:uiPriority w:val="34"/>
    <w:qFormat/>
    <w:rsid w:val="005C6D92"/>
    <w:pPr>
      <w:suppressAutoHyphens w:val="0"/>
      <w:ind w:left="720"/>
      <w:contextualSpacing/>
    </w:pPr>
    <w:rPr>
      <w:rFonts w:ascii="Arial" w:hAnsi="Arial"/>
      <w:sz w:val="22"/>
      <w:szCs w:val="20"/>
      <w:lang w:eastAsia="en-US"/>
    </w:rPr>
  </w:style>
  <w:style w:type="paragraph" w:customStyle="1" w:styleId="listparagraph0">
    <w:name w:val="listparagraph"/>
    <w:basedOn w:val="Normal"/>
    <w:rsid w:val="00302597"/>
    <w:pPr>
      <w:suppressAutoHyphens w:val="0"/>
      <w:spacing w:before="100" w:beforeAutospacing="1" w:after="100" w:afterAutospacing="1"/>
    </w:pPr>
    <w:rPr>
      <w:rFonts w:eastAsia="Calibri"/>
      <w:color w:val="000000"/>
      <w:lang w:eastAsia="en-US"/>
    </w:rPr>
  </w:style>
  <w:style w:type="paragraph" w:styleId="Header">
    <w:name w:val="header"/>
    <w:basedOn w:val="Normal"/>
    <w:link w:val="HeaderChar"/>
    <w:unhideWhenUsed/>
    <w:rsid w:val="00C32C71"/>
    <w:pPr>
      <w:tabs>
        <w:tab w:val="center" w:pos="4680"/>
        <w:tab w:val="right" w:pos="9360"/>
      </w:tabs>
    </w:pPr>
  </w:style>
  <w:style w:type="character" w:customStyle="1" w:styleId="HeaderChar">
    <w:name w:val="Header Char"/>
    <w:link w:val="Header"/>
    <w:uiPriority w:val="99"/>
    <w:rsid w:val="00C32C71"/>
    <w:rPr>
      <w:sz w:val="24"/>
      <w:szCs w:val="24"/>
      <w:lang w:eastAsia="ar-SA"/>
    </w:rPr>
  </w:style>
  <w:style w:type="paragraph" w:styleId="Footer">
    <w:name w:val="footer"/>
    <w:basedOn w:val="Normal"/>
    <w:link w:val="FooterChar"/>
    <w:uiPriority w:val="99"/>
    <w:unhideWhenUsed/>
    <w:rsid w:val="00C32C71"/>
    <w:pPr>
      <w:tabs>
        <w:tab w:val="center" w:pos="4680"/>
        <w:tab w:val="right" w:pos="9360"/>
      </w:tabs>
    </w:pPr>
  </w:style>
  <w:style w:type="character" w:customStyle="1" w:styleId="FooterChar">
    <w:name w:val="Footer Char"/>
    <w:link w:val="Footer"/>
    <w:uiPriority w:val="99"/>
    <w:rsid w:val="00C32C71"/>
    <w:rPr>
      <w:sz w:val="24"/>
      <w:szCs w:val="24"/>
      <w:lang w:eastAsia="ar-SA"/>
    </w:rPr>
  </w:style>
  <w:style w:type="paragraph" w:customStyle="1" w:styleId="Default">
    <w:name w:val="Default"/>
    <w:rsid w:val="004E16F7"/>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6C39B2"/>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3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676F1"/>
    <w:rPr>
      <w:color w:val="800080"/>
      <w:u w:val="single"/>
    </w:rPr>
  </w:style>
  <w:style w:type="character" w:styleId="PageNumber">
    <w:name w:val="page number"/>
    <w:rsid w:val="002A3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styleId="CommentReference">
    <w:name w:val="annotation reference"/>
    <w:uiPriority w:val="99"/>
    <w:rPr>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Liberation Sans" w:eastAsia="DejaVu Sans" w:hAnsi="Liberation San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alloonText">
    <w:name w:val="Balloon Text"/>
    <w:basedOn w:val="Normal"/>
    <w:rPr>
      <w:rFonts w:ascii="Tahoma" w:hAnsi="Tahoma" w:cs="Tahoma"/>
      <w:sz w:val="16"/>
      <w:szCs w:val="16"/>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styleId="ListParagraph">
    <w:name w:val="List Paragraph"/>
    <w:basedOn w:val="Normal"/>
    <w:uiPriority w:val="34"/>
    <w:qFormat/>
    <w:rsid w:val="005C6D92"/>
    <w:pPr>
      <w:suppressAutoHyphens w:val="0"/>
      <w:ind w:left="720"/>
      <w:contextualSpacing/>
    </w:pPr>
    <w:rPr>
      <w:rFonts w:ascii="Arial" w:hAnsi="Arial"/>
      <w:sz w:val="22"/>
      <w:szCs w:val="20"/>
      <w:lang w:eastAsia="en-US"/>
    </w:rPr>
  </w:style>
  <w:style w:type="paragraph" w:customStyle="1" w:styleId="listparagraph0">
    <w:name w:val="listparagraph"/>
    <w:basedOn w:val="Normal"/>
    <w:rsid w:val="00302597"/>
    <w:pPr>
      <w:suppressAutoHyphens w:val="0"/>
      <w:spacing w:before="100" w:beforeAutospacing="1" w:after="100" w:afterAutospacing="1"/>
    </w:pPr>
    <w:rPr>
      <w:rFonts w:eastAsia="Calibri"/>
      <w:color w:val="000000"/>
      <w:lang w:eastAsia="en-US"/>
    </w:rPr>
  </w:style>
  <w:style w:type="paragraph" w:styleId="Header">
    <w:name w:val="header"/>
    <w:basedOn w:val="Normal"/>
    <w:link w:val="HeaderChar"/>
    <w:unhideWhenUsed/>
    <w:rsid w:val="00C32C71"/>
    <w:pPr>
      <w:tabs>
        <w:tab w:val="center" w:pos="4680"/>
        <w:tab w:val="right" w:pos="9360"/>
      </w:tabs>
    </w:pPr>
  </w:style>
  <w:style w:type="character" w:customStyle="1" w:styleId="HeaderChar">
    <w:name w:val="Header Char"/>
    <w:link w:val="Header"/>
    <w:uiPriority w:val="99"/>
    <w:rsid w:val="00C32C71"/>
    <w:rPr>
      <w:sz w:val="24"/>
      <w:szCs w:val="24"/>
      <w:lang w:eastAsia="ar-SA"/>
    </w:rPr>
  </w:style>
  <w:style w:type="paragraph" w:styleId="Footer">
    <w:name w:val="footer"/>
    <w:basedOn w:val="Normal"/>
    <w:link w:val="FooterChar"/>
    <w:uiPriority w:val="99"/>
    <w:unhideWhenUsed/>
    <w:rsid w:val="00C32C71"/>
    <w:pPr>
      <w:tabs>
        <w:tab w:val="center" w:pos="4680"/>
        <w:tab w:val="right" w:pos="9360"/>
      </w:tabs>
    </w:pPr>
  </w:style>
  <w:style w:type="character" w:customStyle="1" w:styleId="FooterChar">
    <w:name w:val="Footer Char"/>
    <w:link w:val="Footer"/>
    <w:uiPriority w:val="99"/>
    <w:rsid w:val="00C32C71"/>
    <w:rPr>
      <w:sz w:val="24"/>
      <w:szCs w:val="24"/>
      <w:lang w:eastAsia="ar-SA"/>
    </w:rPr>
  </w:style>
  <w:style w:type="paragraph" w:customStyle="1" w:styleId="Default">
    <w:name w:val="Default"/>
    <w:rsid w:val="004E16F7"/>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6C39B2"/>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3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676F1"/>
    <w:rPr>
      <w:color w:val="800080"/>
      <w:u w:val="single"/>
    </w:rPr>
  </w:style>
  <w:style w:type="character" w:styleId="PageNumber">
    <w:name w:val="page number"/>
    <w:rsid w:val="002A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cure.ous.edu/b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bmit1@uoregon.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763E-5986-41B0-BA07-51B6F250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15386</CharactersWithSpaces>
  <SharedDoc>false</SharedDoc>
  <HLinks>
    <vt:vector size="18" baseType="variant">
      <vt:variant>
        <vt:i4>7209077</vt:i4>
      </vt:variant>
      <vt:variant>
        <vt:i4>80</vt:i4>
      </vt:variant>
      <vt:variant>
        <vt:i4>0</vt:i4>
      </vt:variant>
      <vt:variant>
        <vt:i4>5</vt:i4>
      </vt:variant>
      <vt:variant>
        <vt:lpwstr>https://secure.ous.edu/bid/</vt:lpwstr>
      </vt:variant>
      <vt:variant>
        <vt:lpwstr/>
      </vt:variant>
      <vt:variant>
        <vt:i4>7209077</vt:i4>
      </vt:variant>
      <vt:variant>
        <vt:i4>38</vt:i4>
      </vt:variant>
      <vt:variant>
        <vt:i4>0</vt:i4>
      </vt:variant>
      <vt:variant>
        <vt:i4>5</vt:i4>
      </vt:variant>
      <vt:variant>
        <vt:lpwstr>https://secure.ous.edu/bid/</vt:lpwstr>
      </vt:variant>
      <vt:variant>
        <vt:lpwstr/>
      </vt:variant>
      <vt:variant>
        <vt:i4>3473481</vt:i4>
      </vt:variant>
      <vt:variant>
        <vt:i4>24</vt:i4>
      </vt:variant>
      <vt:variant>
        <vt:i4>0</vt:i4>
      </vt:variant>
      <vt:variant>
        <vt:i4>5</vt:i4>
      </vt:variant>
      <vt:variant>
        <vt:lpwstr>mailto:submit1@uoregon.edu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Steve Golledge</dc:creator>
  <cp:lastModifiedBy>Catherine Susman</cp:lastModifiedBy>
  <cp:revision>5</cp:revision>
  <cp:lastPrinted>2013-10-14T19:15:00Z</cp:lastPrinted>
  <dcterms:created xsi:type="dcterms:W3CDTF">2014-02-13T20:28:00Z</dcterms:created>
  <dcterms:modified xsi:type="dcterms:W3CDTF">2014-02-13T23:50:00Z</dcterms:modified>
</cp:coreProperties>
</file>