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9113" w14:textId="5A083647" w:rsidR="00AB573F" w:rsidRDefault="00C631AD" w:rsidP="007A7CED">
      <w:pPr>
        <w:pStyle w:val="Heading1"/>
        <w:jc w:val="center"/>
        <w:rPr>
          <w:rFonts w:ascii="Arial" w:hAnsi="Arial" w:cs="Arial"/>
          <w:sz w:val="24"/>
          <w:szCs w:val="24"/>
        </w:rPr>
      </w:pPr>
      <w:r w:rsidRPr="00965F38">
        <w:rPr>
          <w:rFonts w:ascii="Arial" w:hAnsi="Arial" w:cs="Arial"/>
          <w:sz w:val="24"/>
          <w:szCs w:val="24"/>
        </w:rPr>
        <w:t>Anti</w:t>
      </w:r>
      <w:r w:rsidR="00F66458" w:rsidRPr="00965F38">
        <w:rPr>
          <w:rFonts w:ascii="Arial" w:hAnsi="Arial" w:cs="Arial"/>
          <w:sz w:val="24"/>
          <w:szCs w:val="24"/>
        </w:rPr>
        <w:t>-</w:t>
      </w:r>
      <w:r w:rsidRPr="00965F38">
        <w:rPr>
          <w:rFonts w:ascii="Arial" w:hAnsi="Arial" w:cs="Arial"/>
          <w:sz w:val="24"/>
          <w:szCs w:val="24"/>
        </w:rPr>
        <w:t>virus Software Site License</w:t>
      </w:r>
    </w:p>
    <w:p w14:paraId="618566BB" w14:textId="77777777" w:rsidR="007A7CED" w:rsidRPr="00965F38" w:rsidRDefault="007A7CED" w:rsidP="007A7CED">
      <w:pPr>
        <w:pStyle w:val="Heading1"/>
        <w:jc w:val="center"/>
        <w:rPr>
          <w:rFonts w:ascii="Arial" w:hAnsi="Arial" w:cs="Arial"/>
          <w:b w:val="0"/>
          <w:bCs w:val="0"/>
          <w:sz w:val="24"/>
          <w:szCs w:val="24"/>
        </w:rPr>
      </w:pPr>
      <w:r w:rsidRPr="00965F38">
        <w:rPr>
          <w:rFonts w:ascii="Arial" w:hAnsi="Arial" w:cs="Arial"/>
          <w:b w:val="0"/>
          <w:bCs w:val="0"/>
          <w:sz w:val="24"/>
          <w:szCs w:val="24"/>
        </w:rPr>
        <w:t>Request for Information</w:t>
      </w:r>
    </w:p>
    <w:p w14:paraId="2FDE771F" w14:textId="02AC0A89" w:rsidR="00AB573F" w:rsidRPr="00965F38" w:rsidRDefault="00AB573F" w:rsidP="007A7CED">
      <w:pPr>
        <w:pStyle w:val="Heading1"/>
        <w:spacing w:after="120"/>
        <w:jc w:val="center"/>
        <w:rPr>
          <w:rFonts w:ascii="Arial" w:hAnsi="Arial" w:cs="Arial"/>
          <w:color w:val="FF0000"/>
          <w:sz w:val="24"/>
          <w:szCs w:val="24"/>
        </w:rPr>
      </w:pPr>
      <w:r w:rsidRPr="00965F38">
        <w:rPr>
          <w:rFonts w:ascii="Arial" w:hAnsi="Arial" w:cs="Arial"/>
          <w:b w:val="0"/>
          <w:bCs w:val="0"/>
          <w:sz w:val="24"/>
          <w:szCs w:val="24"/>
        </w:rPr>
        <w:t xml:space="preserve">RFI </w:t>
      </w:r>
      <w:r w:rsidRPr="0083726C">
        <w:rPr>
          <w:rFonts w:ascii="Arial" w:hAnsi="Arial" w:cs="Arial"/>
          <w:b w:val="0"/>
          <w:bCs w:val="0"/>
          <w:sz w:val="24"/>
          <w:szCs w:val="24"/>
        </w:rPr>
        <w:t xml:space="preserve"># </w:t>
      </w:r>
      <w:r w:rsidR="009D4B26" w:rsidRPr="0083726C">
        <w:rPr>
          <w:rFonts w:ascii="Arial" w:hAnsi="Arial" w:cs="Arial"/>
          <w:b w:val="0"/>
          <w:bCs w:val="0"/>
          <w:sz w:val="24"/>
          <w:szCs w:val="24"/>
        </w:rPr>
        <w:t>263000-0087-RFI</w:t>
      </w:r>
    </w:p>
    <w:p w14:paraId="048CA559" w14:textId="77777777" w:rsidR="00AB573F" w:rsidRPr="00965F38" w:rsidRDefault="00AB573F">
      <w:pPr>
        <w:suppressAutoHyphens/>
        <w:spacing w:after="120" w:line="290" w:lineRule="exact"/>
        <w:outlineLvl w:val="0"/>
        <w:rPr>
          <w:rFonts w:ascii="Arial" w:hAnsi="Arial" w:cs="Arial"/>
          <w:kern w:val="20"/>
          <w:szCs w:val="24"/>
        </w:rPr>
      </w:pPr>
    </w:p>
    <w:p w14:paraId="22B00CF1" w14:textId="16BDE0F7" w:rsidR="00AB573F" w:rsidRPr="00965F38" w:rsidRDefault="009D4B26" w:rsidP="0083726C">
      <w:pPr>
        <w:rPr>
          <w:rFonts w:ascii="Arial" w:hAnsi="Arial" w:cs="Arial"/>
          <w:kern w:val="20"/>
          <w:szCs w:val="24"/>
        </w:rPr>
      </w:pPr>
      <w:r w:rsidRPr="00965F38">
        <w:rPr>
          <w:rFonts w:ascii="Arial" w:hAnsi="Arial" w:cs="Arial"/>
          <w:szCs w:val="24"/>
        </w:rPr>
        <w:t xml:space="preserve">The University of Oregon </w:t>
      </w:r>
      <w:r w:rsidR="007A7CED">
        <w:rPr>
          <w:rFonts w:ascii="Arial" w:hAnsi="Arial" w:cs="Arial"/>
          <w:szCs w:val="24"/>
        </w:rPr>
        <w:t xml:space="preserve">(University) </w:t>
      </w:r>
      <w:r w:rsidRPr="00965F38">
        <w:rPr>
          <w:rFonts w:ascii="Arial" w:hAnsi="Arial" w:cs="Arial"/>
          <w:szCs w:val="24"/>
        </w:rPr>
        <w:t>is issuing a Request for Information (RFI) for the purpose of gathering information about</w:t>
      </w:r>
      <w:r w:rsidR="0083726C">
        <w:rPr>
          <w:rFonts w:ascii="Arial" w:hAnsi="Arial" w:cs="Arial"/>
          <w:szCs w:val="24"/>
        </w:rPr>
        <w:t xml:space="preserve"> </w:t>
      </w:r>
      <w:r w:rsidR="00C631AD" w:rsidRPr="00965F38">
        <w:rPr>
          <w:rFonts w:ascii="Arial" w:hAnsi="Arial" w:cs="Arial"/>
          <w:kern w:val="20"/>
          <w:szCs w:val="24"/>
        </w:rPr>
        <w:t>Anti</w:t>
      </w:r>
      <w:r w:rsidR="00F66458" w:rsidRPr="00965F38">
        <w:rPr>
          <w:rFonts w:ascii="Arial" w:hAnsi="Arial" w:cs="Arial"/>
          <w:kern w:val="20"/>
          <w:szCs w:val="24"/>
        </w:rPr>
        <w:t>-</w:t>
      </w:r>
      <w:r w:rsidR="00C631AD" w:rsidRPr="00965F38">
        <w:rPr>
          <w:rFonts w:ascii="Arial" w:hAnsi="Arial" w:cs="Arial"/>
          <w:kern w:val="20"/>
          <w:szCs w:val="24"/>
        </w:rPr>
        <w:t>virus Software for the University.</w:t>
      </w:r>
    </w:p>
    <w:p w14:paraId="098C5627" w14:textId="77777777" w:rsidR="007706BB" w:rsidRPr="00965F38" w:rsidRDefault="007706BB" w:rsidP="00805843">
      <w:pPr>
        <w:suppressAutoHyphens/>
        <w:outlineLvl w:val="0"/>
        <w:rPr>
          <w:rFonts w:ascii="Arial" w:hAnsi="Arial" w:cs="Arial"/>
          <w:kern w:val="20"/>
          <w:szCs w:val="24"/>
        </w:rPr>
      </w:pPr>
    </w:p>
    <w:p w14:paraId="25EB901D" w14:textId="0B862D0F" w:rsidR="00AB573F" w:rsidRPr="00965F38" w:rsidRDefault="00AB573F">
      <w:pPr>
        <w:pStyle w:val="BodyTextIndent3"/>
        <w:ind w:left="0"/>
        <w:rPr>
          <w:rFonts w:ascii="Arial" w:hAnsi="Arial" w:cs="Arial"/>
        </w:rPr>
      </w:pPr>
      <w:r w:rsidRPr="00965F38">
        <w:rPr>
          <w:rFonts w:ascii="Arial" w:hAnsi="Arial" w:cs="Arial"/>
          <w:b/>
          <w:bCs/>
          <w:spacing w:val="-3"/>
        </w:rPr>
        <w:t>Purpose</w:t>
      </w:r>
      <w:r w:rsidR="00D054EA">
        <w:rPr>
          <w:rFonts w:ascii="Arial" w:hAnsi="Arial" w:cs="Arial"/>
          <w:b/>
          <w:bCs/>
          <w:spacing w:val="-3"/>
        </w:rPr>
        <w:t>:</w:t>
      </w:r>
    </w:p>
    <w:p w14:paraId="590478EF" w14:textId="4CA75DE3" w:rsidR="00AB573F" w:rsidRPr="00965F38" w:rsidRDefault="00AB573F">
      <w:pPr>
        <w:pStyle w:val="BodyTextIndent3"/>
        <w:ind w:left="0"/>
        <w:rPr>
          <w:rFonts w:ascii="Arial" w:hAnsi="Arial" w:cs="Arial"/>
        </w:rPr>
      </w:pPr>
      <w:r w:rsidRPr="00965F38">
        <w:rPr>
          <w:rFonts w:ascii="Arial" w:hAnsi="Arial" w:cs="Arial"/>
        </w:rPr>
        <w:t xml:space="preserve">The University is </w:t>
      </w:r>
      <w:r w:rsidR="00B70F1B">
        <w:rPr>
          <w:rFonts w:ascii="Arial" w:hAnsi="Arial" w:cs="Arial"/>
        </w:rPr>
        <w:t>interested in exploring</w:t>
      </w:r>
      <w:r w:rsidR="00D6096A" w:rsidRPr="00965F38">
        <w:rPr>
          <w:rFonts w:ascii="Arial" w:hAnsi="Arial" w:cs="Arial"/>
        </w:rPr>
        <w:t xml:space="preserve"> anti</w:t>
      </w:r>
      <w:r w:rsidR="00F66458" w:rsidRPr="00965F38">
        <w:rPr>
          <w:rFonts w:ascii="Arial" w:hAnsi="Arial" w:cs="Arial"/>
        </w:rPr>
        <w:t>-</w:t>
      </w:r>
      <w:r w:rsidR="00D6096A" w:rsidRPr="00965F38">
        <w:rPr>
          <w:rFonts w:ascii="Arial" w:hAnsi="Arial" w:cs="Arial"/>
        </w:rPr>
        <w:t>virus software</w:t>
      </w:r>
      <w:r w:rsidR="00D054EA">
        <w:rPr>
          <w:rFonts w:ascii="Arial" w:hAnsi="Arial" w:cs="Arial"/>
        </w:rPr>
        <w:t xml:space="preserve"> solutions</w:t>
      </w:r>
      <w:r w:rsidR="00D6096A" w:rsidRPr="00965F38">
        <w:rPr>
          <w:rFonts w:ascii="Arial" w:hAnsi="Arial" w:cs="Arial"/>
        </w:rPr>
        <w:t xml:space="preserve"> for the campus community, including faculty, staff, and students.  </w:t>
      </w:r>
      <w:r w:rsidR="00F66458" w:rsidRPr="00965F38">
        <w:rPr>
          <w:rFonts w:ascii="Arial" w:hAnsi="Arial" w:cs="Arial"/>
        </w:rPr>
        <w:t xml:space="preserve">This anti-virus solution should detect, eradicate, scan and block malware, such as viruses, worms, Trojan houses, spyware, phishing, adware, and other malicious cyber threats at the computer desktop. </w:t>
      </w:r>
    </w:p>
    <w:p w14:paraId="1BA03ED8" w14:textId="77777777" w:rsidR="00D214B2" w:rsidRPr="00965F38" w:rsidRDefault="00D214B2">
      <w:pPr>
        <w:pStyle w:val="BodyTextIndent3"/>
        <w:ind w:left="0"/>
        <w:rPr>
          <w:rFonts w:ascii="Arial" w:hAnsi="Arial" w:cs="Arial"/>
        </w:rPr>
      </w:pPr>
    </w:p>
    <w:p w14:paraId="6D97AC06" w14:textId="357B5345" w:rsidR="00AB573F" w:rsidRPr="00965F38" w:rsidRDefault="00AB573F">
      <w:pPr>
        <w:pStyle w:val="Heading2"/>
        <w:ind w:left="0"/>
        <w:rPr>
          <w:rFonts w:ascii="Arial" w:hAnsi="Arial" w:cs="Arial"/>
          <w:sz w:val="24"/>
          <w:szCs w:val="24"/>
        </w:rPr>
      </w:pPr>
      <w:r w:rsidRPr="00965F38">
        <w:rPr>
          <w:rFonts w:ascii="Arial" w:hAnsi="Arial" w:cs="Arial"/>
          <w:sz w:val="24"/>
          <w:szCs w:val="24"/>
        </w:rPr>
        <w:t>B</w:t>
      </w:r>
      <w:r w:rsidR="00E40F5B" w:rsidRPr="00965F38">
        <w:rPr>
          <w:rFonts w:ascii="Arial" w:hAnsi="Arial" w:cs="Arial"/>
          <w:sz w:val="24"/>
          <w:szCs w:val="24"/>
        </w:rPr>
        <w:t>ackground</w:t>
      </w:r>
      <w:r w:rsidR="00D054EA">
        <w:rPr>
          <w:rFonts w:ascii="Arial" w:hAnsi="Arial" w:cs="Arial"/>
          <w:sz w:val="24"/>
          <w:szCs w:val="24"/>
        </w:rPr>
        <w:t>:</w:t>
      </w:r>
    </w:p>
    <w:p w14:paraId="6EAF4DED" w14:textId="4BC9B4E7" w:rsidR="00AB573F" w:rsidRPr="00965F38" w:rsidRDefault="00AB573F">
      <w:pPr>
        <w:pStyle w:val="BodyTextIndent2"/>
        <w:tabs>
          <w:tab w:val="clear" w:pos="0"/>
          <w:tab w:val="clear" w:pos="720"/>
          <w:tab w:val="clear" w:pos="1440"/>
        </w:tabs>
        <w:ind w:left="0"/>
        <w:rPr>
          <w:rFonts w:ascii="Arial" w:hAnsi="Arial" w:cs="Arial"/>
          <w:spacing w:val="0"/>
        </w:rPr>
      </w:pPr>
      <w:r w:rsidRPr="00965F38">
        <w:rPr>
          <w:rFonts w:ascii="Arial" w:hAnsi="Arial" w:cs="Arial"/>
          <w:spacing w:val="0"/>
        </w:rPr>
        <w:t>The University of Oregon is located in Eugene, Oregon and has a studen</w:t>
      </w:r>
      <w:r w:rsidR="00D214B2" w:rsidRPr="00965F38">
        <w:rPr>
          <w:rFonts w:ascii="Arial" w:hAnsi="Arial" w:cs="Arial"/>
          <w:spacing w:val="0"/>
        </w:rPr>
        <w:t>t enrollment of approximately 24</w:t>
      </w:r>
      <w:r w:rsidRPr="00965F38">
        <w:rPr>
          <w:rFonts w:ascii="Arial" w:hAnsi="Arial" w:cs="Arial"/>
          <w:spacing w:val="0"/>
        </w:rPr>
        <w:t>,</w:t>
      </w:r>
      <w:r w:rsidR="00D214B2" w:rsidRPr="00965F38">
        <w:rPr>
          <w:rFonts w:ascii="Arial" w:hAnsi="Arial" w:cs="Arial"/>
          <w:spacing w:val="0"/>
        </w:rPr>
        <w:t>5</w:t>
      </w:r>
      <w:r w:rsidRPr="00965F38">
        <w:rPr>
          <w:rFonts w:ascii="Arial" w:hAnsi="Arial" w:cs="Arial"/>
          <w:spacing w:val="0"/>
        </w:rPr>
        <w:t>00 students</w:t>
      </w:r>
      <w:r w:rsidR="00D214B2" w:rsidRPr="00965F38">
        <w:rPr>
          <w:rFonts w:ascii="Arial" w:hAnsi="Arial" w:cs="Arial"/>
          <w:spacing w:val="0"/>
        </w:rPr>
        <w:t xml:space="preserve"> and 4,500 faculty and staff</w:t>
      </w:r>
      <w:r w:rsidRPr="00965F38">
        <w:rPr>
          <w:rFonts w:ascii="Arial" w:hAnsi="Arial" w:cs="Arial"/>
          <w:spacing w:val="0"/>
        </w:rPr>
        <w:t>.  The University is affiliated through the Oregon University System with state universities in six other locations throughout the state.</w:t>
      </w:r>
      <w:r w:rsidR="007706BB" w:rsidRPr="00965F38">
        <w:rPr>
          <w:rFonts w:ascii="Arial" w:hAnsi="Arial" w:cs="Arial"/>
          <w:spacing w:val="0"/>
        </w:rPr>
        <w:t xml:space="preserve">  The faculty, staff and student population of the </w:t>
      </w:r>
      <w:r w:rsidR="007A7CED">
        <w:rPr>
          <w:rFonts w:ascii="Arial" w:hAnsi="Arial" w:cs="Arial"/>
          <w:spacing w:val="0"/>
        </w:rPr>
        <w:t>University</w:t>
      </w:r>
      <w:r w:rsidR="007706BB" w:rsidRPr="00965F38">
        <w:rPr>
          <w:rFonts w:ascii="Arial" w:hAnsi="Arial" w:cs="Arial"/>
          <w:spacing w:val="0"/>
        </w:rPr>
        <w:t xml:space="preserve"> should be able to install the </w:t>
      </w:r>
      <w:r w:rsidR="00F66458" w:rsidRPr="00965F38">
        <w:rPr>
          <w:rFonts w:ascii="Arial" w:hAnsi="Arial" w:cs="Arial"/>
          <w:spacing w:val="0"/>
        </w:rPr>
        <w:t>a</w:t>
      </w:r>
      <w:r w:rsidR="007706BB" w:rsidRPr="00965F38">
        <w:rPr>
          <w:rFonts w:ascii="Arial" w:hAnsi="Arial" w:cs="Arial"/>
          <w:spacing w:val="0"/>
        </w:rPr>
        <w:t>nti</w:t>
      </w:r>
      <w:r w:rsidR="00F66458" w:rsidRPr="00965F38">
        <w:rPr>
          <w:rFonts w:ascii="Arial" w:hAnsi="Arial" w:cs="Arial"/>
          <w:spacing w:val="0"/>
        </w:rPr>
        <w:t>-</w:t>
      </w:r>
      <w:r w:rsidR="007706BB" w:rsidRPr="00965F38">
        <w:rPr>
          <w:rFonts w:ascii="Arial" w:hAnsi="Arial" w:cs="Arial"/>
          <w:spacing w:val="0"/>
        </w:rPr>
        <w:t xml:space="preserve">virus software on computers that are owned by the University and also on their personally owned computers.  </w:t>
      </w:r>
    </w:p>
    <w:p w14:paraId="5669D470" w14:textId="77777777" w:rsidR="007B1838" w:rsidRPr="00965F38" w:rsidRDefault="007B1838">
      <w:pPr>
        <w:pStyle w:val="BodyTextIndent2"/>
        <w:tabs>
          <w:tab w:val="clear" w:pos="0"/>
          <w:tab w:val="clear" w:pos="720"/>
          <w:tab w:val="clear" w:pos="1440"/>
        </w:tabs>
        <w:ind w:left="0"/>
        <w:rPr>
          <w:rFonts w:ascii="Arial" w:hAnsi="Arial" w:cs="Arial"/>
          <w:spacing w:val="0"/>
        </w:rPr>
      </w:pPr>
    </w:p>
    <w:p w14:paraId="7F5FD462" w14:textId="76B3953C" w:rsidR="00A3402B" w:rsidRDefault="00A3402B" w:rsidP="00A3402B">
      <w:pPr>
        <w:pStyle w:val="BodyTextIndent2"/>
        <w:tabs>
          <w:tab w:val="clear" w:pos="720"/>
          <w:tab w:val="clear" w:pos="1440"/>
        </w:tabs>
        <w:ind w:left="0"/>
        <w:jc w:val="left"/>
        <w:rPr>
          <w:rFonts w:ascii="Arial" w:hAnsi="Arial" w:cs="Arial"/>
          <w:b/>
          <w:spacing w:val="0"/>
        </w:rPr>
      </w:pPr>
    </w:p>
    <w:p w14:paraId="4E3DCDA2" w14:textId="28323682" w:rsidR="00D054EA" w:rsidRPr="00965F38" w:rsidRDefault="007B1838" w:rsidP="0083726C">
      <w:pPr>
        <w:pStyle w:val="BodyTextIndent2"/>
        <w:tabs>
          <w:tab w:val="clear" w:pos="720"/>
          <w:tab w:val="clear" w:pos="1440"/>
        </w:tabs>
        <w:ind w:left="0"/>
        <w:rPr>
          <w:rFonts w:ascii="Arial" w:hAnsi="Arial" w:cs="Arial"/>
          <w:b/>
          <w:spacing w:val="0"/>
        </w:rPr>
      </w:pPr>
      <w:r w:rsidRPr="00965F38">
        <w:rPr>
          <w:rFonts w:ascii="Arial" w:hAnsi="Arial" w:cs="Arial"/>
          <w:b/>
          <w:spacing w:val="0"/>
        </w:rPr>
        <w:t>Requirements</w:t>
      </w:r>
      <w:r w:rsidR="00D054EA">
        <w:rPr>
          <w:rFonts w:ascii="Arial" w:hAnsi="Arial" w:cs="Arial"/>
          <w:b/>
          <w:spacing w:val="0"/>
        </w:rPr>
        <w:t>:</w:t>
      </w:r>
    </w:p>
    <w:p w14:paraId="1EB26D6B" w14:textId="433BFF8F" w:rsidR="00E40F5B" w:rsidRPr="00965F38" w:rsidRDefault="004C0CB7" w:rsidP="0083726C">
      <w:p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 xml:space="preserve">Responses should include information addressing the following requirements. </w:t>
      </w:r>
    </w:p>
    <w:p w14:paraId="3E1C66F5" w14:textId="77777777" w:rsidR="00E40F5B" w:rsidRPr="00965F38" w:rsidRDefault="00E40F5B" w:rsidP="00EC6EB6">
      <w:pPr>
        <w:tabs>
          <w:tab w:val="left" w:pos="-720"/>
        </w:tabs>
        <w:suppressAutoHyphens/>
        <w:spacing w:line="240" w:lineRule="atLeast"/>
        <w:ind w:left="360"/>
        <w:rPr>
          <w:rFonts w:ascii="Arial" w:eastAsia="Times New Roman" w:hAnsi="Arial" w:cs="Arial"/>
          <w:szCs w:val="24"/>
        </w:rPr>
      </w:pPr>
    </w:p>
    <w:p w14:paraId="643A7BB5" w14:textId="77777777" w:rsidR="00101252" w:rsidRDefault="00E40F5B" w:rsidP="00101252">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83726C">
        <w:rPr>
          <w:rFonts w:ascii="Arial" w:eastAsia="Times New Roman" w:hAnsi="Arial" w:cs="Arial"/>
          <w:b/>
          <w:szCs w:val="24"/>
        </w:rPr>
        <w:t>Antivirus Software</w:t>
      </w:r>
    </w:p>
    <w:p w14:paraId="0C7D95D3" w14:textId="47FABDB2" w:rsidR="00330795" w:rsidRPr="00F10E18" w:rsidRDefault="000D0714" w:rsidP="000D0714">
      <w:pPr>
        <w:pStyle w:val="ListParagraph"/>
        <w:numPr>
          <w:ilvl w:val="1"/>
          <w:numId w:val="30"/>
        </w:numPr>
        <w:tabs>
          <w:tab w:val="left" w:pos="-720"/>
        </w:tabs>
        <w:suppressAutoHyphens/>
        <w:spacing w:line="240" w:lineRule="atLeast"/>
        <w:rPr>
          <w:rFonts w:ascii="Arial" w:eastAsia="Times New Roman" w:hAnsi="Arial" w:cs="Arial"/>
          <w:b/>
          <w:szCs w:val="24"/>
        </w:rPr>
      </w:pPr>
      <w:r w:rsidRPr="00101252">
        <w:rPr>
          <w:rFonts w:ascii="Arial" w:eastAsia="Times New Roman" w:hAnsi="Arial" w:cs="Arial"/>
          <w:szCs w:val="24"/>
        </w:rPr>
        <w:t xml:space="preserve">“Desktop Products” including anti-virus software with support for </w:t>
      </w:r>
      <w:r w:rsidR="00F10E18">
        <w:rPr>
          <w:rFonts w:ascii="Arial" w:eastAsia="Times New Roman" w:hAnsi="Arial" w:cs="Arial"/>
          <w:szCs w:val="24"/>
        </w:rPr>
        <w:t xml:space="preserve">Windows XP, </w:t>
      </w:r>
      <w:r w:rsidRPr="00F10E18">
        <w:rPr>
          <w:rFonts w:ascii="Arial" w:eastAsia="Times New Roman" w:hAnsi="Arial" w:cs="Arial"/>
          <w:szCs w:val="24"/>
        </w:rPr>
        <w:t>Windows Vista, Windows 7, Windows 8, Macintosh OS X 10.6, Macintosh OS X 10.7 and Macintosh OS X 10.8</w:t>
      </w:r>
    </w:p>
    <w:p w14:paraId="1AFA21AD" w14:textId="39955DC4" w:rsidR="000D0714" w:rsidRPr="00330795" w:rsidRDefault="000D0714" w:rsidP="000D0714">
      <w:pPr>
        <w:pStyle w:val="ListParagraph"/>
        <w:numPr>
          <w:ilvl w:val="1"/>
          <w:numId w:val="30"/>
        </w:numPr>
        <w:tabs>
          <w:tab w:val="left" w:pos="-720"/>
        </w:tabs>
        <w:suppressAutoHyphens/>
        <w:spacing w:line="240" w:lineRule="atLeast"/>
        <w:rPr>
          <w:rFonts w:ascii="Arial" w:eastAsia="Times New Roman" w:hAnsi="Arial" w:cs="Arial"/>
          <w:b/>
          <w:szCs w:val="24"/>
        </w:rPr>
      </w:pPr>
      <w:r w:rsidRPr="00330795">
        <w:rPr>
          <w:rFonts w:ascii="Arial" w:eastAsia="Times New Roman" w:hAnsi="Arial" w:cs="Arial"/>
          <w:szCs w:val="24"/>
        </w:rPr>
        <w:t>“Server Products” including anti-virus Software for Windows Server 2003, Windows Server 2008 and Windows Server 2012.  Anti-virus software must include file server protection and server management software.  A</w:t>
      </w:r>
      <w:r w:rsidR="00F10E18">
        <w:rPr>
          <w:rFonts w:ascii="Arial" w:eastAsia="Times New Roman" w:hAnsi="Arial" w:cs="Arial"/>
          <w:szCs w:val="24"/>
        </w:rPr>
        <w:t xml:space="preserve">dd-on server components such as </w:t>
      </w:r>
      <w:r w:rsidRPr="00330795">
        <w:rPr>
          <w:rFonts w:ascii="Arial" w:eastAsia="Times New Roman" w:hAnsi="Arial" w:cs="Arial"/>
          <w:szCs w:val="24"/>
        </w:rPr>
        <w:t>Microsoft Exchange are required</w:t>
      </w:r>
      <w:r w:rsidR="00F10E18">
        <w:rPr>
          <w:rFonts w:ascii="Arial" w:eastAsia="Times New Roman" w:hAnsi="Arial" w:cs="Arial"/>
          <w:szCs w:val="24"/>
        </w:rPr>
        <w:t>.</w:t>
      </w:r>
    </w:p>
    <w:p w14:paraId="2E908912" w14:textId="77777777" w:rsidR="000D0714" w:rsidRDefault="000D0714" w:rsidP="000D0714">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“Management Software” including both server and desktop software necessary to push setting and program updates over the network.</w:t>
      </w:r>
    </w:p>
    <w:p w14:paraId="39E1EB25" w14:textId="57693E4B" w:rsidR="000D0714" w:rsidRDefault="000D0714" w:rsidP="000D0714">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“Licensed Products” including Desktop Products, Server Products, and Management S</w:t>
      </w:r>
      <w:r w:rsidR="00F10E18">
        <w:rPr>
          <w:rFonts w:ascii="Arial" w:eastAsia="Times New Roman" w:hAnsi="Arial" w:cs="Arial"/>
          <w:szCs w:val="24"/>
        </w:rPr>
        <w:t>oftware for deployment on both, U</w:t>
      </w:r>
      <w:r>
        <w:rPr>
          <w:rFonts w:ascii="Arial" w:eastAsia="Times New Roman" w:hAnsi="Arial" w:cs="Arial"/>
          <w:szCs w:val="24"/>
        </w:rPr>
        <w:t xml:space="preserve">niversity owned computers and computers owned by faculty, staff and/or students.  </w:t>
      </w:r>
    </w:p>
    <w:p w14:paraId="3BC7A54C" w14:textId="77777777" w:rsidR="000D0714" w:rsidRDefault="000D0714" w:rsidP="000D0714">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Licensed Products must not expire.</w:t>
      </w:r>
    </w:p>
    <w:p w14:paraId="7D49AAAA" w14:textId="046055EE" w:rsidR="00C83D89" w:rsidRPr="00101252" w:rsidRDefault="0026754F" w:rsidP="000D0714">
      <w:pPr>
        <w:pStyle w:val="ListParagraph"/>
        <w:numPr>
          <w:ilvl w:val="1"/>
          <w:numId w:val="30"/>
        </w:numPr>
        <w:tabs>
          <w:tab w:val="left" w:pos="-720"/>
        </w:tabs>
        <w:suppressAutoHyphens/>
        <w:spacing w:line="240" w:lineRule="atLeast"/>
        <w:rPr>
          <w:rFonts w:ascii="Arial" w:eastAsia="Times New Roman" w:hAnsi="Arial" w:cs="Arial"/>
          <w:b/>
          <w:szCs w:val="24"/>
        </w:rPr>
      </w:pPr>
      <w:r>
        <w:rPr>
          <w:rFonts w:ascii="Arial" w:eastAsia="Times New Roman" w:hAnsi="Arial" w:cs="Arial"/>
          <w:szCs w:val="24"/>
        </w:rPr>
        <w:t xml:space="preserve">Provide any </w:t>
      </w:r>
      <w:r w:rsidR="000D0714" w:rsidRPr="00101252">
        <w:rPr>
          <w:rFonts w:ascii="Arial" w:eastAsia="Times New Roman" w:hAnsi="Arial" w:cs="Arial"/>
          <w:szCs w:val="24"/>
        </w:rPr>
        <w:t xml:space="preserve">products are available for mobile platforms and </w:t>
      </w:r>
      <w:r>
        <w:rPr>
          <w:rFonts w:ascii="Arial" w:eastAsia="Times New Roman" w:hAnsi="Arial" w:cs="Arial"/>
          <w:szCs w:val="24"/>
        </w:rPr>
        <w:t>specifically state which platforms are supported.</w:t>
      </w:r>
    </w:p>
    <w:p w14:paraId="79C1B8BB" w14:textId="0E252722" w:rsidR="00AD4E33" w:rsidRPr="00C83D89" w:rsidRDefault="00AD4E33" w:rsidP="000D0714">
      <w:pPr>
        <w:pStyle w:val="ListParagraph"/>
        <w:numPr>
          <w:ilvl w:val="1"/>
          <w:numId w:val="30"/>
        </w:numPr>
        <w:tabs>
          <w:tab w:val="left" w:pos="-720"/>
        </w:tabs>
        <w:suppressAutoHyphens/>
        <w:spacing w:line="240" w:lineRule="atLeast"/>
        <w:rPr>
          <w:rFonts w:ascii="Arial" w:eastAsia="Times New Roman" w:hAnsi="Arial" w:cs="Arial"/>
          <w:b/>
          <w:szCs w:val="24"/>
        </w:rPr>
      </w:pPr>
      <w:r w:rsidRPr="00904DA2">
        <w:rPr>
          <w:rFonts w:ascii="Arial" w:eastAsia="Times New Roman" w:hAnsi="Arial" w:cs="Arial"/>
          <w:szCs w:val="24"/>
        </w:rPr>
        <w:t>The client antivirus software installer must be customizable.  Configurations such as virus definition check intervals and scan schedules must be able to be pre-programmed into the installer</w:t>
      </w:r>
      <w:r w:rsidRPr="00C83D89">
        <w:rPr>
          <w:rFonts w:ascii="Arial" w:eastAsia="Times New Roman" w:hAnsi="Arial" w:cs="Arial"/>
          <w:color w:val="008000"/>
          <w:szCs w:val="24"/>
        </w:rPr>
        <w:t>.</w:t>
      </w:r>
    </w:p>
    <w:p w14:paraId="4DA3DCE2" w14:textId="77777777" w:rsidR="000D0714" w:rsidRPr="0083726C" w:rsidRDefault="000D0714" w:rsidP="000D0714">
      <w:pPr>
        <w:pStyle w:val="ListParagraph"/>
        <w:tabs>
          <w:tab w:val="left" w:pos="-720"/>
        </w:tabs>
        <w:suppressAutoHyphens/>
        <w:spacing w:line="240" w:lineRule="atLeast"/>
        <w:rPr>
          <w:rFonts w:ascii="Arial" w:eastAsia="Times New Roman" w:hAnsi="Arial" w:cs="Arial"/>
          <w:b/>
          <w:szCs w:val="24"/>
        </w:rPr>
      </w:pPr>
    </w:p>
    <w:p w14:paraId="057D6D1B" w14:textId="77777777" w:rsidR="00E40F5B" w:rsidRPr="00965F38" w:rsidRDefault="00416FBE" w:rsidP="00EC6EB6">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965F38">
        <w:rPr>
          <w:rFonts w:ascii="Arial" w:eastAsia="Times New Roman" w:hAnsi="Arial" w:cs="Arial"/>
          <w:b/>
          <w:szCs w:val="24"/>
        </w:rPr>
        <w:t>Distribution</w:t>
      </w:r>
    </w:p>
    <w:p w14:paraId="49303933" w14:textId="6CC5685F" w:rsidR="00282E74" w:rsidRPr="00965F38" w:rsidRDefault="00416FBE" w:rsidP="00B23727">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 xml:space="preserve">University will distribute Licensed </w:t>
      </w:r>
      <w:r w:rsidR="00FC4686" w:rsidRPr="00965F38">
        <w:rPr>
          <w:rFonts w:ascii="Arial" w:eastAsia="Times New Roman" w:hAnsi="Arial" w:cs="Arial"/>
          <w:szCs w:val="24"/>
        </w:rPr>
        <w:t xml:space="preserve">Products </w:t>
      </w:r>
      <w:r w:rsidRPr="00965F38">
        <w:rPr>
          <w:rFonts w:ascii="Arial" w:eastAsia="Times New Roman" w:hAnsi="Arial" w:cs="Arial"/>
          <w:szCs w:val="24"/>
        </w:rPr>
        <w:t>via University authenticated network download.</w:t>
      </w:r>
      <w:r w:rsidR="00B23727" w:rsidRPr="00965F38">
        <w:rPr>
          <w:rFonts w:ascii="Arial" w:eastAsia="Times New Roman" w:hAnsi="Arial" w:cs="Arial"/>
          <w:szCs w:val="24"/>
        </w:rPr>
        <w:t xml:space="preserve">  </w:t>
      </w:r>
      <w:r w:rsidR="009D4B26" w:rsidRPr="00965F38">
        <w:rPr>
          <w:rFonts w:ascii="Arial" w:eastAsia="Times New Roman" w:hAnsi="Arial" w:cs="Arial"/>
          <w:szCs w:val="24"/>
        </w:rPr>
        <w:t xml:space="preserve">Describe the </w:t>
      </w:r>
      <w:r w:rsidR="00B23727" w:rsidRPr="00965F38">
        <w:rPr>
          <w:rFonts w:ascii="Arial" w:eastAsia="Times New Roman" w:hAnsi="Arial" w:cs="Arial"/>
          <w:szCs w:val="24"/>
        </w:rPr>
        <w:t>method</w:t>
      </w:r>
      <w:r w:rsidR="009D4B26" w:rsidRPr="00965F38">
        <w:rPr>
          <w:rFonts w:ascii="Arial" w:eastAsia="Times New Roman" w:hAnsi="Arial" w:cs="Arial"/>
          <w:szCs w:val="24"/>
        </w:rPr>
        <w:t>(s) available</w:t>
      </w:r>
      <w:r w:rsidR="00B23727" w:rsidRPr="00965F38">
        <w:rPr>
          <w:rFonts w:ascii="Arial" w:eastAsia="Times New Roman" w:hAnsi="Arial" w:cs="Arial"/>
          <w:szCs w:val="24"/>
        </w:rPr>
        <w:t xml:space="preserve"> for the electronic download of the licensed materials. </w:t>
      </w:r>
    </w:p>
    <w:p w14:paraId="260DE1A0" w14:textId="77777777" w:rsidR="00416FBE" w:rsidRPr="00965F38" w:rsidRDefault="00416FBE"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Licensed Products cannot be per-cd keyed or otherwise distribution limited in a way that would prohibit distribution via our University authenticated network download.</w:t>
      </w:r>
    </w:p>
    <w:p w14:paraId="20736AC8" w14:textId="77777777" w:rsidR="007B1838" w:rsidRPr="00965F38" w:rsidRDefault="007B1838" w:rsidP="00EC6EB6">
      <w:pPr>
        <w:tabs>
          <w:tab w:val="left" w:pos="-720"/>
        </w:tabs>
        <w:suppressAutoHyphens/>
        <w:spacing w:line="240" w:lineRule="atLeast"/>
        <w:ind w:left="360"/>
        <w:rPr>
          <w:rFonts w:ascii="Arial" w:eastAsia="Times New Roman" w:hAnsi="Arial" w:cs="Arial"/>
          <w:szCs w:val="24"/>
        </w:rPr>
      </w:pPr>
    </w:p>
    <w:p w14:paraId="7D9578FC" w14:textId="77777777" w:rsidR="001C50D3" w:rsidRPr="00965F38" w:rsidRDefault="001C50D3" w:rsidP="00EC6EB6">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965F38">
        <w:rPr>
          <w:rFonts w:ascii="Arial" w:eastAsia="Times New Roman" w:hAnsi="Arial" w:cs="Arial"/>
          <w:b/>
          <w:szCs w:val="24"/>
        </w:rPr>
        <w:t>Support</w:t>
      </w:r>
    </w:p>
    <w:p w14:paraId="576028A4" w14:textId="758FF627" w:rsidR="007B1838" w:rsidRPr="00965F38" w:rsidRDefault="001C50D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Licensed Products must include vendor supplied support such that at least ten</w:t>
      </w:r>
      <w:r w:rsidR="009E3B60" w:rsidRPr="00965F38">
        <w:rPr>
          <w:rFonts w:ascii="Arial" w:eastAsia="Times New Roman" w:hAnsi="Arial" w:cs="Arial"/>
          <w:szCs w:val="24"/>
        </w:rPr>
        <w:t xml:space="preserve"> </w:t>
      </w:r>
      <w:r w:rsidRPr="00965F38">
        <w:rPr>
          <w:rFonts w:ascii="Arial" w:eastAsia="Times New Roman" w:hAnsi="Arial" w:cs="Arial"/>
          <w:szCs w:val="24"/>
        </w:rPr>
        <w:t>University designated employees can contact the vendor for support for Licensed Products an unlimited number of times during the term of the contract.</w:t>
      </w:r>
    </w:p>
    <w:p w14:paraId="7F8E5CF1" w14:textId="77777777" w:rsidR="001C50D3" w:rsidRPr="00965F38" w:rsidRDefault="001C50D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Support provided must include both the ability to call the vendor on the phone and some electronic means of contact (i.e. email/web-based messaging).</w:t>
      </w:r>
    </w:p>
    <w:p w14:paraId="13908749" w14:textId="2EE33A45" w:rsidR="001C50D3" w:rsidRPr="00965F38" w:rsidRDefault="001C50D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 xml:space="preserve">“Critical Support” is either a security flaw with any licensed </w:t>
      </w:r>
      <w:r w:rsidR="00282E74" w:rsidRPr="00965F38">
        <w:rPr>
          <w:rFonts w:ascii="Arial" w:eastAsia="Times New Roman" w:hAnsi="Arial" w:cs="Arial"/>
          <w:szCs w:val="24"/>
        </w:rPr>
        <w:t>product, which</w:t>
      </w:r>
      <w:r w:rsidRPr="00965F38">
        <w:rPr>
          <w:rFonts w:ascii="Arial" w:eastAsia="Times New Roman" w:hAnsi="Arial" w:cs="Arial"/>
          <w:szCs w:val="24"/>
        </w:rPr>
        <w:t xml:space="preserve"> puts the </w:t>
      </w:r>
      <w:r w:rsidR="007A7CED">
        <w:rPr>
          <w:rFonts w:ascii="Arial" w:eastAsia="Times New Roman" w:hAnsi="Arial" w:cs="Arial"/>
          <w:szCs w:val="24"/>
        </w:rPr>
        <w:t>U</w:t>
      </w:r>
      <w:r w:rsidRPr="00965F38">
        <w:rPr>
          <w:rFonts w:ascii="Arial" w:eastAsia="Times New Roman" w:hAnsi="Arial" w:cs="Arial"/>
          <w:szCs w:val="24"/>
        </w:rPr>
        <w:t xml:space="preserve">niversity at risk, or a problematic software </w:t>
      </w:r>
      <w:r w:rsidR="00282E74" w:rsidRPr="00965F38">
        <w:rPr>
          <w:rFonts w:ascii="Arial" w:eastAsia="Times New Roman" w:hAnsi="Arial" w:cs="Arial"/>
          <w:szCs w:val="24"/>
        </w:rPr>
        <w:t>update, which</w:t>
      </w:r>
      <w:r w:rsidR="00805843" w:rsidRPr="00965F38">
        <w:rPr>
          <w:rFonts w:ascii="Arial" w:eastAsia="Times New Roman" w:hAnsi="Arial" w:cs="Arial"/>
          <w:szCs w:val="24"/>
        </w:rPr>
        <w:t xml:space="preserve"> interferes with the normal function of university computers. </w:t>
      </w:r>
    </w:p>
    <w:p w14:paraId="76B81C86" w14:textId="32A6E7DB" w:rsidR="00C83D89" w:rsidRPr="00C83D89" w:rsidRDefault="0080584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“Routine Support” is any support request which is not Critical Support.</w:t>
      </w:r>
    </w:p>
    <w:p w14:paraId="2CB788E4" w14:textId="178DECF8" w:rsidR="00AD4E33" w:rsidRPr="00AD4E33" w:rsidRDefault="00AD4E33" w:rsidP="00EC6EB6">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Support provided must extend beyond client side break/fix and include enterprise engineer level implementation and configuration expertise.  Such support would be utilized when implementing the product within the enterprise, and when implementing or retiring enterprise level features.</w:t>
      </w:r>
    </w:p>
    <w:p w14:paraId="21AEDB07" w14:textId="77777777" w:rsidR="00156E4A" w:rsidRPr="00965F38" w:rsidRDefault="00156E4A" w:rsidP="00EC6EB6">
      <w:pPr>
        <w:tabs>
          <w:tab w:val="left" w:pos="-720"/>
        </w:tabs>
        <w:suppressAutoHyphens/>
        <w:spacing w:line="240" w:lineRule="atLeast"/>
        <w:ind w:left="360"/>
        <w:rPr>
          <w:rFonts w:ascii="Arial" w:eastAsia="Times New Roman" w:hAnsi="Arial" w:cs="Arial"/>
          <w:szCs w:val="24"/>
        </w:rPr>
      </w:pPr>
    </w:p>
    <w:p w14:paraId="76C06DCF" w14:textId="77777777" w:rsidR="00156E4A" w:rsidRPr="00965F38" w:rsidRDefault="00805843" w:rsidP="00EC6EB6">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965F38">
        <w:rPr>
          <w:rFonts w:ascii="Arial" w:eastAsia="Times New Roman" w:hAnsi="Arial" w:cs="Arial"/>
          <w:b/>
          <w:szCs w:val="24"/>
        </w:rPr>
        <w:t>Response Times</w:t>
      </w:r>
    </w:p>
    <w:p w14:paraId="29683176" w14:textId="4F4192F0" w:rsidR="00805843" w:rsidRPr="00965F38" w:rsidRDefault="00805843" w:rsidP="00EC6EB6">
      <w:pPr>
        <w:pStyle w:val="ListParagraph"/>
        <w:numPr>
          <w:ilvl w:val="1"/>
          <w:numId w:val="30"/>
        </w:numPr>
        <w:tabs>
          <w:tab w:val="left" w:pos="-720"/>
        </w:tabs>
        <w:suppressAutoHyphens/>
        <w:spacing w:line="240" w:lineRule="atLeast"/>
        <w:rPr>
          <w:rFonts w:ascii="Arial" w:eastAsia="Times New Roman" w:hAnsi="Arial" w:cs="Arial"/>
          <w:b/>
          <w:szCs w:val="24"/>
        </w:rPr>
      </w:pPr>
      <w:r w:rsidRPr="00965F38">
        <w:rPr>
          <w:rFonts w:ascii="Arial" w:eastAsia="Times New Roman" w:hAnsi="Arial" w:cs="Arial"/>
          <w:szCs w:val="24"/>
        </w:rPr>
        <w:t>Critical Support requires a response within 24 hours and resolution within a reasonable time.</w:t>
      </w:r>
    </w:p>
    <w:p w14:paraId="1D3E497F" w14:textId="77777777" w:rsidR="00805843" w:rsidRPr="00965F38" w:rsidRDefault="0080584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Routine Support requires a response within 4 business days.</w:t>
      </w:r>
    </w:p>
    <w:p w14:paraId="66D2D3CD" w14:textId="77777777" w:rsidR="007B1838" w:rsidRPr="00965F38" w:rsidRDefault="007B1838" w:rsidP="00EC6EB6">
      <w:pPr>
        <w:tabs>
          <w:tab w:val="left" w:pos="-720"/>
        </w:tabs>
        <w:suppressAutoHyphens/>
        <w:spacing w:line="240" w:lineRule="atLeast"/>
        <w:ind w:left="360"/>
        <w:rPr>
          <w:rFonts w:ascii="Arial" w:eastAsia="Times New Roman" w:hAnsi="Arial" w:cs="Arial"/>
          <w:b/>
          <w:szCs w:val="24"/>
        </w:rPr>
      </w:pPr>
    </w:p>
    <w:p w14:paraId="79964781" w14:textId="77777777" w:rsidR="00805843" w:rsidRPr="00965F38" w:rsidRDefault="00805843" w:rsidP="00EC6EB6">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965F38">
        <w:rPr>
          <w:rFonts w:ascii="Arial" w:eastAsia="Times New Roman" w:hAnsi="Arial" w:cs="Arial"/>
          <w:b/>
          <w:szCs w:val="24"/>
        </w:rPr>
        <w:t>Licensed Products Updates and Upgrades</w:t>
      </w:r>
    </w:p>
    <w:p w14:paraId="15420CD0" w14:textId="77777777" w:rsidR="00805843" w:rsidRPr="00965F38" w:rsidRDefault="0080584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All updates and upgrades and new versions of the Licensed Products (“Upgrades”) will be made available to the University under the contract.</w:t>
      </w:r>
    </w:p>
    <w:p w14:paraId="21F23F3D" w14:textId="77777777" w:rsidR="00805843" w:rsidRPr="00965F38" w:rsidRDefault="0080584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Electronic download of all Upgrades will be made available to the University within 15 days of the Upgrade’s public availability.</w:t>
      </w:r>
    </w:p>
    <w:p w14:paraId="02068FC2" w14:textId="77777777" w:rsidR="007B1838" w:rsidRPr="00965F38" w:rsidRDefault="007B1838" w:rsidP="00EC6EB6">
      <w:pPr>
        <w:tabs>
          <w:tab w:val="left" w:pos="-720"/>
        </w:tabs>
        <w:suppressAutoHyphens/>
        <w:spacing w:line="240" w:lineRule="atLeast"/>
        <w:ind w:left="360"/>
        <w:rPr>
          <w:rFonts w:ascii="Arial" w:eastAsia="Times New Roman" w:hAnsi="Arial" w:cs="Arial"/>
          <w:b/>
          <w:szCs w:val="24"/>
        </w:rPr>
      </w:pPr>
    </w:p>
    <w:p w14:paraId="6570B90F" w14:textId="77777777" w:rsidR="00805843" w:rsidRPr="00965F38" w:rsidRDefault="00805843" w:rsidP="00EC6EB6">
      <w:pPr>
        <w:pStyle w:val="ListParagraph"/>
        <w:numPr>
          <w:ilvl w:val="0"/>
          <w:numId w:val="30"/>
        </w:numPr>
        <w:tabs>
          <w:tab w:val="left" w:pos="-720"/>
        </w:tabs>
        <w:suppressAutoHyphens/>
        <w:spacing w:line="240" w:lineRule="atLeast"/>
        <w:ind w:left="720"/>
        <w:rPr>
          <w:rFonts w:ascii="Arial" w:eastAsia="Times New Roman" w:hAnsi="Arial" w:cs="Arial"/>
          <w:b/>
          <w:szCs w:val="24"/>
        </w:rPr>
      </w:pPr>
      <w:r w:rsidRPr="00965F38">
        <w:rPr>
          <w:rFonts w:ascii="Arial" w:eastAsia="Times New Roman" w:hAnsi="Arial" w:cs="Arial"/>
          <w:b/>
          <w:szCs w:val="24"/>
        </w:rPr>
        <w:t>Virus Updates</w:t>
      </w:r>
    </w:p>
    <w:p w14:paraId="3078739B" w14:textId="77777777" w:rsidR="00805843" w:rsidRDefault="00805843" w:rsidP="00EC6EB6">
      <w:pPr>
        <w:pStyle w:val="ListParagraph"/>
        <w:numPr>
          <w:ilvl w:val="1"/>
          <w:numId w:val="30"/>
        </w:numPr>
        <w:tabs>
          <w:tab w:val="left" w:pos="-720"/>
        </w:tabs>
        <w:suppressAutoHyphens/>
        <w:spacing w:line="240" w:lineRule="atLeast"/>
        <w:rPr>
          <w:rFonts w:ascii="Arial" w:eastAsia="Times New Roman" w:hAnsi="Arial" w:cs="Arial"/>
          <w:szCs w:val="24"/>
        </w:rPr>
      </w:pPr>
      <w:r w:rsidRPr="00965F38">
        <w:rPr>
          <w:rFonts w:ascii="Arial" w:eastAsia="Times New Roman" w:hAnsi="Arial" w:cs="Arial"/>
          <w:szCs w:val="24"/>
        </w:rPr>
        <w:t>Vendor must supply new virus definition updates.</w:t>
      </w:r>
    </w:p>
    <w:p w14:paraId="17F7BE27" w14:textId="69F4A08B" w:rsidR="00805843" w:rsidRDefault="00805843" w:rsidP="00C83D89">
      <w:pPr>
        <w:pStyle w:val="ListParagraph"/>
        <w:numPr>
          <w:ilvl w:val="1"/>
          <w:numId w:val="30"/>
        </w:numPr>
        <w:tabs>
          <w:tab w:val="left" w:pos="-720"/>
        </w:tabs>
        <w:suppressAutoHyphens/>
        <w:spacing w:line="240" w:lineRule="atLeast"/>
        <w:rPr>
          <w:rFonts w:ascii="Arial" w:eastAsia="Times New Roman" w:hAnsi="Arial" w:cs="Arial"/>
          <w:szCs w:val="24"/>
        </w:rPr>
      </w:pPr>
      <w:r w:rsidRPr="00C83D89">
        <w:rPr>
          <w:rFonts w:ascii="Arial" w:eastAsia="Times New Roman" w:hAnsi="Arial" w:cs="Arial"/>
          <w:szCs w:val="24"/>
        </w:rPr>
        <w:t>New virus updates must be made available at least once per week.</w:t>
      </w:r>
    </w:p>
    <w:p w14:paraId="25FCA2E3" w14:textId="6801983C" w:rsidR="00C83D89" w:rsidRPr="00C83D89" w:rsidRDefault="00C83D89" w:rsidP="00C83D89">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A client management solution must be provided to allow IT to control deployment of definition updates to managed clients.</w:t>
      </w:r>
    </w:p>
    <w:p w14:paraId="6704841C" w14:textId="77777777" w:rsidR="007B1838" w:rsidRPr="00965F38" w:rsidRDefault="007B1838" w:rsidP="00EC6EB6">
      <w:pPr>
        <w:tabs>
          <w:tab w:val="left" w:pos="-720"/>
        </w:tabs>
        <w:suppressAutoHyphens/>
        <w:spacing w:line="240" w:lineRule="atLeast"/>
        <w:ind w:left="360"/>
        <w:rPr>
          <w:rFonts w:ascii="Arial" w:eastAsia="Times New Roman" w:hAnsi="Arial" w:cs="Arial"/>
          <w:b/>
          <w:szCs w:val="24"/>
        </w:rPr>
      </w:pPr>
    </w:p>
    <w:p w14:paraId="203A115D" w14:textId="510D6E67" w:rsidR="00C83D89" w:rsidRDefault="00805843" w:rsidP="00EC6EB6">
      <w:pPr>
        <w:pStyle w:val="ListParagraph"/>
        <w:numPr>
          <w:ilvl w:val="0"/>
          <w:numId w:val="30"/>
        </w:numPr>
        <w:tabs>
          <w:tab w:val="left" w:pos="-720"/>
        </w:tabs>
        <w:suppressAutoHyphens/>
        <w:spacing w:line="240" w:lineRule="atLeast"/>
        <w:ind w:left="720"/>
        <w:rPr>
          <w:rFonts w:ascii="Arial" w:eastAsia="Times New Roman" w:hAnsi="Arial" w:cs="Arial"/>
          <w:szCs w:val="24"/>
        </w:rPr>
      </w:pPr>
      <w:r w:rsidRPr="00965F38">
        <w:rPr>
          <w:rFonts w:ascii="Arial" w:eastAsia="Times New Roman" w:hAnsi="Arial" w:cs="Arial"/>
          <w:b/>
          <w:szCs w:val="24"/>
        </w:rPr>
        <w:t>Server Products and Desktop Products</w:t>
      </w:r>
      <w:r w:rsidR="00D90061">
        <w:rPr>
          <w:rFonts w:ascii="Arial" w:eastAsia="Times New Roman" w:hAnsi="Arial" w:cs="Arial"/>
          <w:b/>
          <w:szCs w:val="24"/>
        </w:rPr>
        <w:t>-</w:t>
      </w:r>
      <w:r w:rsidRPr="00965F38">
        <w:rPr>
          <w:rFonts w:ascii="Arial" w:eastAsia="Times New Roman" w:hAnsi="Arial" w:cs="Arial"/>
          <w:b/>
          <w:szCs w:val="24"/>
        </w:rPr>
        <w:t xml:space="preserve"> </w:t>
      </w:r>
      <w:r w:rsidR="00D90061" w:rsidRPr="00D90061">
        <w:rPr>
          <w:rFonts w:ascii="Arial" w:eastAsia="Times New Roman" w:hAnsi="Arial" w:cs="Arial"/>
          <w:szCs w:val="24"/>
        </w:rPr>
        <w:t>M</w:t>
      </w:r>
      <w:r w:rsidRPr="00965F38">
        <w:rPr>
          <w:rFonts w:ascii="Arial" w:eastAsia="Times New Roman" w:hAnsi="Arial" w:cs="Arial"/>
          <w:szCs w:val="24"/>
        </w:rPr>
        <w:t>ust be able to automatically acquire vir</w:t>
      </w:r>
      <w:r w:rsidR="00C83D89">
        <w:rPr>
          <w:rFonts w:ascii="Arial" w:eastAsia="Times New Roman" w:hAnsi="Arial" w:cs="Arial"/>
          <w:szCs w:val="24"/>
        </w:rPr>
        <w:t>us definitions over the network.</w:t>
      </w:r>
    </w:p>
    <w:p w14:paraId="7B0A312C" w14:textId="7B87A746" w:rsidR="00C83D89" w:rsidRPr="00C83D89" w:rsidRDefault="00C83D89" w:rsidP="00C83D89">
      <w:pPr>
        <w:pStyle w:val="ListParagraph"/>
        <w:numPr>
          <w:ilvl w:val="1"/>
          <w:numId w:val="30"/>
        </w:numPr>
        <w:tabs>
          <w:tab w:val="left" w:pos="-720"/>
        </w:tabs>
        <w:suppressAutoHyphens/>
        <w:spacing w:line="240" w:lineRule="atLeast"/>
        <w:rPr>
          <w:rFonts w:ascii="Arial" w:eastAsia="Times New Roman" w:hAnsi="Arial" w:cs="Arial"/>
          <w:szCs w:val="24"/>
        </w:rPr>
      </w:pPr>
      <w:r>
        <w:rPr>
          <w:rFonts w:ascii="Arial" w:eastAsia="Times New Roman" w:hAnsi="Arial" w:cs="Arial"/>
          <w:szCs w:val="24"/>
        </w:rPr>
        <w:t>A client management solution must be provided to allow IT to control deployment of updates to managed clients.</w:t>
      </w:r>
      <w:r w:rsidR="00F10E18">
        <w:rPr>
          <w:rFonts w:ascii="Arial" w:eastAsia="Times New Roman" w:hAnsi="Arial" w:cs="Arial"/>
          <w:szCs w:val="24"/>
        </w:rPr>
        <w:t xml:space="preserve">  This solution must be centrally hosted but capable of administrative rights delegation to departmental IT units.</w:t>
      </w:r>
    </w:p>
    <w:p w14:paraId="05FCFDBE" w14:textId="77777777" w:rsidR="00A3402B" w:rsidRDefault="00A3402B" w:rsidP="00A3402B">
      <w:pPr>
        <w:pStyle w:val="ListParagraph"/>
        <w:tabs>
          <w:tab w:val="left" w:pos="-720"/>
        </w:tabs>
        <w:suppressAutoHyphens/>
        <w:spacing w:line="240" w:lineRule="atLeast"/>
        <w:rPr>
          <w:rFonts w:ascii="Arial" w:eastAsia="Times New Roman" w:hAnsi="Arial" w:cs="Arial"/>
          <w:szCs w:val="24"/>
        </w:rPr>
      </w:pPr>
    </w:p>
    <w:p w14:paraId="67F09706" w14:textId="54E98194" w:rsidR="00A3402B" w:rsidRPr="00A3402B" w:rsidRDefault="00A3402B" w:rsidP="00EC6EB6">
      <w:pPr>
        <w:pStyle w:val="ListParagraph"/>
        <w:numPr>
          <w:ilvl w:val="0"/>
          <w:numId w:val="30"/>
        </w:numPr>
        <w:tabs>
          <w:tab w:val="left" w:pos="-720"/>
        </w:tabs>
        <w:suppressAutoHyphens/>
        <w:spacing w:line="240" w:lineRule="atLeast"/>
        <w:ind w:left="720"/>
        <w:rPr>
          <w:rFonts w:ascii="Arial" w:eastAsia="Times New Roman" w:hAnsi="Arial" w:cs="Arial"/>
          <w:szCs w:val="24"/>
        </w:rPr>
      </w:pPr>
      <w:r>
        <w:rPr>
          <w:rFonts w:ascii="Arial" w:eastAsia="Times New Roman" w:hAnsi="Arial" w:cs="Arial"/>
          <w:b/>
          <w:szCs w:val="24"/>
        </w:rPr>
        <w:t xml:space="preserve">Ease of Use- </w:t>
      </w:r>
      <w:r w:rsidRPr="00965F38">
        <w:rPr>
          <w:rFonts w:ascii="Arial" w:hAnsi="Arial" w:cs="Arial"/>
          <w:szCs w:val="24"/>
        </w:rPr>
        <w:t>Licensed products ease of use, both in terms of the end-user experience and for the server administrator.</w:t>
      </w:r>
    </w:p>
    <w:p w14:paraId="7B1B81B7" w14:textId="77777777" w:rsidR="00A3402B" w:rsidRPr="00A3402B" w:rsidRDefault="00A3402B" w:rsidP="00A3402B">
      <w:pPr>
        <w:pStyle w:val="ListParagraph"/>
        <w:rPr>
          <w:rFonts w:ascii="Arial" w:eastAsia="Times New Roman" w:hAnsi="Arial" w:cs="Arial"/>
          <w:szCs w:val="24"/>
        </w:rPr>
      </w:pPr>
    </w:p>
    <w:p w14:paraId="6A26EF02" w14:textId="21C1E730" w:rsidR="00A3402B" w:rsidRDefault="00A3402B" w:rsidP="00A3402B">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zCs w:val="24"/>
        </w:rPr>
      </w:pPr>
      <w:r w:rsidRPr="00A3402B">
        <w:rPr>
          <w:rFonts w:ascii="Arial" w:hAnsi="Arial" w:cs="Arial"/>
          <w:b/>
          <w:szCs w:val="24"/>
        </w:rPr>
        <w:t>Vendor Supplied Support</w:t>
      </w:r>
      <w:r w:rsidR="00D90061">
        <w:rPr>
          <w:rFonts w:ascii="Arial" w:hAnsi="Arial" w:cs="Arial"/>
          <w:b/>
          <w:szCs w:val="24"/>
        </w:rPr>
        <w:t>-</w:t>
      </w:r>
      <w:r w:rsidRPr="00A3402B">
        <w:rPr>
          <w:rFonts w:ascii="Arial" w:hAnsi="Arial" w:cs="Arial"/>
          <w:szCs w:val="24"/>
        </w:rPr>
        <w:t xml:space="preserve"> The quality of support offered.  For example, how many technical support contacts are included, hours of operation, methods of contact, </w:t>
      </w:r>
      <w:r w:rsidR="00D90061" w:rsidRPr="00A3402B">
        <w:rPr>
          <w:rFonts w:ascii="Arial" w:hAnsi="Arial" w:cs="Arial"/>
          <w:szCs w:val="24"/>
        </w:rPr>
        <w:t>etc.</w:t>
      </w:r>
      <w:r w:rsidR="00A97963" w:rsidRPr="00A3402B">
        <w:rPr>
          <w:rFonts w:ascii="Arial" w:hAnsi="Arial" w:cs="Arial"/>
          <w:szCs w:val="24"/>
        </w:rPr>
        <w:t>?</w:t>
      </w:r>
    </w:p>
    <w:p w14:paraId="3007692D" w14:textId="77777777" w:rsidR="00A3402B" w:rsidRPr="00A3402B" w:rsidRDefault="00A3402B" w:rsidP="00A3402B">
      <w:pPr>
        <w:pStyle w:val="ListParagraph"/>
        <w:rPr>
          <w:rFonts w:ascii="Arial" w:hAnsi="Arial" w:cs="Arial"/>
          <w:szCs w:val="24"/>
        </w:rPr>
      </w:pPr>
    </w:p>
    <w:p w14:paraId="52A4B32F" w14:textId="73590B67" w:rsidR="00A3402B" w:rsidRDefault="00A3402B" w:rsidP="00A3402B">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zCs w:val="24"/>
        </w:rPr>
      </w:pPr>
      <w:r w:rsidRPr="00A3402B">
        <w:rPr>
          <w:rFonts w:ascii="Arial" w:hAnsi="Arial" w:cs="Arial"/>
          <w:b/>
          <w:szCs w:val="24"/>
        </w:rPr>
        <w:t>Compatibility</w:t>
      </w:r>
      <w:r w:rsidR="00D90061">
        <w:rPr>
          <w:rFonts w:ascii="Arial" w:hAnsi="Arial" w:cs="Arial"/>
          <w:b/>
          <w:szCs w:val="24"/>
        </w:rPr>
        <w:t xml:space="preserve">- </w:t>
      </w:r>
      <w:r w:rsidRPr="00A3402B">
        <w:rPr>
          <w:rFonts w:ascii="Arial" w:hAnsi="Arial" w:cs="Arial"/>
          <w:szCs w:val="24"/>
        </w:rPr>
        <w:t xml:space="preserve">Licensed Product compatibility with current operating systems (Windows 8, </w:t>
      </w:r>
      <w:r>
        <w:rPr>
          <w:rFonts w:ascii="Arial" w:hAnsi="Arial" w:cs="Arial"/>
          <w:szCs w:val="24"/>
        </w:rPr>
        <w:t xml:space="preserve"> </w:t>
      </w:r>
      <w:r w:rsidRPr="00A3402B">
        <w:rPr>
          <w:rFonts w:ascii="Arial" w:hAnsi="Arial" w:cs="Arial"/>
          <w:szCs w:val="24"/>
        </w:rPr>
        <w:t>MAC-OS 10.8, etc.) and common business software (Microsoft Office, Adobe Suite, etc.)</w:t>
      </w:r>
    </w:p>
    <w:p w14:paraId="6E9138C7" w14:textId="77777777" w:rsidR="00A3402B" w:rsidRPr="00A3402B" w:rsidRDefault="00A3402B" w:rsidP="00A3402B">
      <w:pPr>
        <w:pStyle w:val="ListParagraph"/>
        <w:rPr>
          <w:rFonts w:ascii="Arial" w:hAnsi="Arial" w:cs="Arial"/>
          <w:szCs w:val="24"/>
        </w:rPr>
      </w:pPr>
    </w:p>
    <w:p w14:paraId="1C91ADF9" w14:textId="456F7656" w:rsidR="00D214B2" w:rsidRDefault="00C24B13" w:rsidP="00EC6EB6">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pacing w:val="-3"/>
          <w:szCs w:val="24"/>
        </w:rPr>
      </w:pPr>
      <w:r w:rsidRPr="00A3402B">
        <w:rPr>
          <w:rFonts w:ascii="Arial" w:hAnsi="Arial" w:cs="Arial"/>
          <w:b/>
          <w:spacing w:val="-3"/>
          <w:szCs w:val="24"/>
        </w:rPr>
        <w:t>Configurability</w:t>
      </w:r>
      <w:r w:rsidR="00D90061">
        <w:rPr>
          <w:rFonts w:ascii="Arial" w:hAnsi="Arial" w:cs="Arial"/>
          <w:b/>
          <w:spacing w:val="-3"/>
          <w:szCs w:val="24"/>
        </w:rPr>
        <w:t xml:space="preserve">- </w:t>
      </w:r>
      <w:r w:rsidR="0031529A" w:rsidRPr="00A3402B">
        <w:rPr>
          <w:rFonts w:ascii="Arial" w:hAnsi="Arial" w:cs="Arial"/>
          <w:spacing w:val="-3"/>
          <w:szCs w:val="24"/>
        </w:rPr>
        <w:t>C</w:t>
      </w:r>
      <w:r w:rsidRPr="00A3402B">
        <w:rPr>
          <w:rFonts w:ascii="Arial" w:hAnsi="Arial" w:cs="Arial"/>
          <w:spacing w:val="-3"/>
          <w:szCs w:val="24"/>
        </w:rPr>
        <w:t xml:space="preserve">onfigurability of the licensed products.  For example, server products, can administration be delegated? </w:t>
      </w:r>
    </w:p>
    <w:p w14:paraId="2D4FED9F" w14:textId="77777777" w:rsidR="00A3402B" w:rsidRPr="00A3402B" w:rsidRDefault="00A3402B" w:rsidP="00A3402B">
      <w:pPr>
        <w:pStyle w:val="ListParagraph"/>
        <w:rPr>
          <w:rFonts w:ascii="Arial" w:hAnsi="Arial" w:cs="Arial"/>
          <w:spacing w:val="-3"/>
          <w:szCs w:val="24"/>
        </w:rPr>
      </w:pPr>
    </w:p>
    <w:p w14:paraId="7934D3FB" w14:textId="52014DE7" w:rsidR="00C24B13" w:rsidRDefault="00C24B13" w:rsidP="00EC6EB6">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pacing w:val="-3"/>
          <w:szCs w:val="24"/>
        </w:rPr>
      </w:pPr>
      <w:r w:rsidRPr="00A3402B">
        <w:rPr>
          <w:rFonts w:ascii="Arial" w:hAnsi="Arial" w:cs="Arial"/>
          <w:b/>
          <w:spacing w:val="-3"/>
          <w:szCs w:val="24"/>
        </w:rPr>
        <w:lastRenderedPageBreak/>
        <w:t>Manageability</w:t>
      </w:r>
      <w:r w:rsidR="00D90061">
        <w:rPr>
          <w:rFonts w:ascii="Arial" w:hAnsi="Arial" w:cs="Arial"/>
          <w:b/>
          <w:spacing w:val="-3"/>
          <w:szCs w:val="24"/>
        </w:rPr>
        <w:t xml:space="preserve">- </w:t>
      </w:r>
      <w:r w:rsidR="0031529A" w:rsidRPr="00A3402B">
        <w:rPr>
          <w:rFonts w:ascii="Arial" w:hAnsi="Arial" w:cs="Arial"/>
          <w:spacing w:val="-3"/>
          <w:szCs w:val="24"/>
        </w:rPr>
        <w:t>M</w:t>
      </w:r>
      <w:r w:rsidRPr="00A3402B">
        <w:rPr>
          <w:rFonts w:ascii="Arial" w:hAnsi="Arial" w:cs="Arial"/>
          <w:spacing w:val="-3"/>
          <w:szCs w:val="24"/>
        </w:rPr>
        <w:t xml:space="preserve">anagement </w:t>
      </w:r>
      <w:r w:rsidR="009551A3" w:rsidRPr="00A3402B">
        <w:rPr>
          <w:rFonts w:ascii="Arial" w:hAnsi="Arial" w:cs="Arial"/>
          <w:spacing w:val="-3"/>
          <w:szCs w:val="24"/>
        </w:rPr>
        <w:t xml:space="preserve">of </w:t>
      </w:r>
      <w:r w:rsidRPr="00A3402B">
        <w:rPr>
          <w:rFonts w:ascii="Arial" w:hAnsi="Arial" w:cs="Arial"/>
          <w:spacing w:val="-3"/>
          <w:szCs w:val="24"/>
        </w:rPr>
        <w:t>software for effectiveness and usability.</w:t>
      </w:r>
    </w:p>
    <w:p w14:paraId="6AD42969" w14:textId="77777777" w:rsidR="00A3402B" w:rsidRPr="00A3402B" w:rsidRDefault="00A3402B" w:rsidP="00A3402B">
      <w:pPr>
        <w:pStyle w:val="ListParagraph"/>
        <w:rPr>
          <w:rFonts w:ascii="Arial" w:hAnsi="Arial" w:cs="Arial"/>
          <w:spacing w:val="-3"/>
          <w:szCs w:val="24"/>
        </w:rPr>
      </w:pPr>
    </w:p>
    <w:p w14:paraId="16DC7DFD" w14:textId="40EDECD4" w:rsidR="00C24B13" w:rsidRDefault="00C24B13" w:rsidP="00EC6EB6">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pacing w:val="-3"/>
          <w:szCs w:val="24"/>
        </w:rPr>
      </w:pPr>
      <w:r w:rsidRPr="00A3402B">
        <w:rPr>
          <w:rFonts w:ascii="Arial" w:hAnsi="Arial" w:cs="Arial"/>
          <w:b/>
          <w:spacing w:val="-3"/>
          <w:szCs w:val="24"/>
        </w:rPr>
        <w:t>Delivery of Software Products</w:t>
      </w:r>
      <w:r w:rsidR="00D90061">
        <w:rPr>
          <w:rFonts w:ascii="Arial" w:hAnsi="Arial" w:cs="Arial"/>
          <w:b/>
          <w:spacing w:val="-3"/>
          <w:szCs w:val="24"/>
        </w:rPr>
        <w:t xml:space="preserve">- </w:t>
      </w:r>
      <w:r w:rsidR="0031529A" w:rsidRPr="00A3402B">
        <w:rPr>
          <w:rFonts w:ascii="Arial" w:hAnsi="Arial" w:cs="Arial"/>
          <w:spacing w:val="-3"/>
          <w:szCs w:val="24"/>
        </w:rPr>
        <w:t>T</w:t>
      </w:r>
      <w:r w:rsidRPr="00A3402B">
        <w:rPr>
          <w:rFonts w:ascii="Arial" w:hAnsi="Arial" w:cs="Arial"/>
          <w:spacing w:val="-3"/>
          <w:szCs w:val="24"/>
        </w:rPr>
        <w:t>he means by which we will receive licensed products, updates, and upgrades to licensed products.</w:t>
      </w:r>
    </w:p>
    <w:p w14:paraId="017931B7" w14:textId="77777777" w:rsidR="00A3402B" w:rsidRPr="00A3402B" w:rsidRDefault="00A3402B" w:rsidP="00A3402B">
      <w:pPr>
        <w:pStyle w:val="ListParagraph"/>
        <w:rPr>
          <w:rFonts w:ascii="Arial" w:hAnsi="Arial" w:cs="Arial"/>
          <w:spacing w:val="-3"/>
          <w:szCs w:val="24"/>
        </w:rPr>
      </w:pPr>
    </w:p>
    <w:p w14:paraId="7F3C49BC" w14:textId="73C4AAEA" w:rsidR="00D214B2" w:rsidRDefault="00C24B13" w:rsidP="00EC6EB6">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pacing w:val="-3"/>
          <w:szCs w:val="24"/>
        </w:rPr>
      </w:pPr>
      <w:r w:rsidRPr="00A3402B">
        <w:rPr>
          <w:rFonts w:ascii="Arial" w:hAnsi="Arial" w:cs="Arial"/>
          <w:b/>
          <w:spacing w:val="-3"/>
          <w:szCs w:val="24"/>
        </w:rPr>
        <w:t>Transition Strategy</w:t>
      </w:r>
      <w:r w:rsidR="00D90061">
        <w:rPr>
          <w:rFonts w:ascii="Arial" w:hAnsi="Arial" w:cs="Arial"/>
          <w:b/>
          <w:spacing w:val="-3"/>
          <w:szCs w:val="24"/>
        </w:rPr>
        <w:t xml:space="preserve">- </w:t>
      </w:r>
      <w:r w:rsidRPr="00A3402B">
        <w:rPr>
          <w:rFonts w:ascii="Arial" w:hAnsi="Arial" w:cs="Arial"/>
          <w:spacing w:val="-3"/>
          <w:szCs w:val="24"/>
        </w:rPr>
        <w:t xml:space="preserve">The University currently has a site license for McAfee Enterprise Edition.  The University </w:t>
      </w:r>
      <w:r w:rsidR="0031529A" w:rsidRPr="00A3402B">
        <w:rPr>
          <w:rFonts w:ascii="Arial" w:hAnsi="Arial" w:cs="Arial"/>
          <w:spacing w:val="-3"/>
          <w:szCs w:val="24"/>
        </w:rPr>
        <w:t xml:space="preserve">would like information for how </w:t>
      </w:r>
      <w:r w:rsidR="000A1822" w:rsidRPr="00A3402B">
        <w:rPr>
          <w:rFonts w:ascii="Arial" w:hAnsi="Arial" w:cs="Arial"/>
          <w:spacing w:val="-3"/>
          <w:szCs w:val="24"/>
        </w:rPr>
        <w:t xml:space="preserve">to change our current site-licensed software to proposed software.  For example, if </w:t>
      </w:r>
      <w:r w:rsidR="00077EA0" w:rsidRPr="00A3402B">
        <w:rPr>
          <w:rFonts w:ascii="Arial" w:hAnsi="Arial" w:cs="Arial"/>
          <w:spacing w:val="-3"/>
          <w:szCs w:val="24"/>
        </w:rPr>
        <w:t>Respondent’s</w:t>
      </w:r>
      <w:r w:rsidR="000A1822" w:rsidRPr="00A3402B">
        <w:rPr>
          <w:rFonts w:ascii="Arial" w:hAnsi="Arial" w:cs="Arial"/>
          <w:spacing w:val="-3"/>
          <w:szCs w:val="24"/>
        </w:rPr>
        <w:t xml:space="preserve"> products can automatically uninstall McAfee Enterprise Edition, this information should be included in the RFI.</w:t>
      </w:r>
    </w:p>
    <w:p w14:paraId="5A18F60F" w14:textId="77777777" w:rsidR="00A3402B" w:rsidRPr="00A3402B" w:rsidRDefault="00A3402B" w:rsidP="00A3402B">
      <w:pPr>
        <w:pStyle w:val="ListParagraph"/>
        <w:rPr>
          <w:rFonts w:ascii="Arial" w:hAnsi="Arial" w:cs="Arial"/>
          <w:spacing w:val="-3"/>
          <w:szCs w:val="24"/>
        </w:rPr>
      </w:pPr>
    </w:p>
    <w:p w14:paraId="75728643" w14:textId="4DB517C5" w:rsidR="000A1822" w:rsidRPr="00A3402B" w:rsidRDefault="000A1822" w:rsidP="00EC6EB6">
      <w:pPr>
        <w:pStyle w:val="ListParagraph"/>
        <w:widowControl w:val="0"/>
        <w:numPr>
          <w:ilvl w:val="0"/>
          <w:numId w:val="30"/>
        </w:numPr>
        <w:tabs>
          <w:tab w:val="left" w:pos="-720"/>
          <w:tab w:val="left" w:pos="0"/>
          <w:tab w:val="left" w:pos="720"/>
        </w:tabs>
        <w:suppressAutoHyphens/>
        <w:spacing w:line="240" w:lineRule="atLeast"/>
        <w:ind w:left="720"/>
        <w:jc w:val="both"/>
        <w:rPr>
          <w:rFonts w:ascii="Arial" w:hAnsi="Arial" w:cs="Arial"/>
          <w:spacing w:val="-3"/>
          <w:szCs w:val="24"/>
        </w:rPr>
      </w:pPr>
      <w:r w:rsidRPr="00A3402B">
        <w:rPr>
          <w:rFonts w:ascii="Arial" w:hAnsi="Arial" w:cs="Arial"/>
          <w:b/>
          <w:spacing w:val="-3"/>
          <w:szCs w:val="24"/>
        </w:rPr>
        <w:t>Add-Ons</w:t>
      </w:r>
      <w:r w:rsidR="00D90061">
        <w:rPr>
          <w:rFonts w:ascii="Arial" w:hAnsi="Arial" w:cs="Arial"/>
          <w:b/>
          <w:spacing w:val="-3"/>
          <w:szCs w:val="24"/>
        </w:rPr>
        <w:t xml:space="preserve">- </w:t>
      </w:r>
      <w:r w:rsidRPr="00A3402B">
        <w:rPr>
          <w:rFonts w:ascii="Arial" w:hAnsi="Arial" w:cs="Arial"/>
          <w:spacing w:val="-3"/>
          <w:szCs w:val="24"/>
        </w:rPr>
        <w:t>Information may include descriptions of additional optional “Add-ons” available to the University</w:t>
      </w:r>
      <w:r w:rsidR="0031529A" w:rsidRPr="00A3402B">
        <w:rPr>
          <w:rFonts w:ascii="Arial" w:hAnsi="Arial" w:cs="Arial"/>
          <w:spacing w:val="-3"/>
          <w:szCs w:val="24"/>
        </w:rPr>
        <w:t>.</w:t>
      </w:r>
      <w:r w:rsidR="00A3402B">
        <w:rPr>
          <w:rFonts w:ascii="Arial" w:hAnsi="Arial" w:cs="Arial"/>
          <w:spacing w:val="-3"/>
          <w:szCs w:val="24"/>
        </w:rPr>
        <w:t xml:space="preserve"> </w:t>
      </w:r>
      <w:r w:rsidRPr="00A3402B">
        <w:rPr>
          <w:rFonts w:ascii="Arial" w:hAnsi="Arial" w:cs="Arial"/>
          <w:spacing w:val="-3"/>
          <w:szCs w:val="24"/>
        </w:rPr>
        <w:t xml:space="preserve">Any Add-ons descriptions must be clearly marked as Add-ons.  </w:t>
      </w:r>
    </w:p>
    <w:p w14:paraId="4595A057" w14:textId="77777777" w:rsidR="00E96635" w:rsidRPr="00965F38" w:rsidRDefault="00E96635" w:rsidP="00EC6EB6">
      <w:pPr>
        <w:widowControl w:val="0"/>
        <w:tabs>
          <w:tab w:val="left" w:pos="-720"/>
          <w:tab w:val="left" w:pos="0"/>
        </w:tabs>
        <w:suppressAutoHyphens/>
        <w:spacing w:line="240" w:lineRule="atLeast"/>
        <w:jc w:val="both"/>
        <w:rPr>
          <w:rFonts w:ascii="Arial" w:hAnsi="Arial" w:cs="Arial"/>
          <w:spacing w:val="-3"/>
          <w:szCs w:val="24"/>
        </w:rPr>
      </w:pPr>
    </w:p>
    <w:p w14:paraId="507D9B10" w14:textId="77777777" w:rsidR="00DC7D13" w:rsidRDefault="00DC7D13" w:rsidP="00DC7D13">
      <w:pPr>
        <w:pStyle w:val="Default"/>
        <w:rPr>
          <w:rFonts w:ascii="Arial" w:hAnsi="Arial" w:cs="Arial"/>
        </w:rPr>
      </w:pPr>
      <w:r w:rsidRPr="00754AEE">
        <w:rPr>
          <w:rFonts w:ascii="Arial" w:hAnsi="Arial" w:cs="Arial"/>
        </w:rPr>
        <w:t xml:space="preserve">This RFI does not constitute a solicitation or an offer of a contract. Responses will not bind you to the University (or the University to you) contractually or monetarily or in any other way. Please feel free to make suggestions, in addition to responding to the above requirements. </w:t>
      </w:r>
    </w:p>
    <w:p w14:paraId="7DB28C8D" w14:textId="77777777" w:rsidR="00DC7D13" w:rsidRDefault="00DC7D13" w:rsidP="00DC7D13">
      <w:pPr>
        <w:pStyle w:val="Default"/>
        <w:rPr>
          <w:rFonts w:ascii="Arial" w:hAnsi="Arial" w:cs="Arial"/>
        </w:rPr>
      </w:pPr>
    </w:p>
    <w:p w14:paraId="545DB860" w14:textId="37C9A67A" w:rsidR="00DC7D13" w:rsidRDefault="00DC7D13" w:rsidP="00DC7D13">
      <w:pPr>
        <w:rPr>
          <w:rFonts w:ascii="Arial" w:eastAsia="Calibri" w:hAnsi="Arial" w:cs="Arial"/>
        </w:rPr>
      </w:pPr>
      <w:r w:rsidRPr="00DC7D13">
        <w:rPr>
          <w:rFonts w:ascii="Arial" w:eastAsia="Calibri" w:hAnsi="Arial" w:cs="Arial"/>
          <w:b/>
        </w:rPr>
        <w:t>Confidentiality:</w:t>
      </w:r>
    </w:p>
    <w:p w14:paraId="45C6F1F6" w14:textId="77777777" w:rsidR="00DC7D13" w:rsidRPr="007869E0" w:rsidRDefault="00DC7D13" w:rsidP="00DC7D13">
      <w:pPr>
        <w:rPr>
          <w:rFonts w:ascii="Arial" w:eastAsia="Calibri" w:hAnsi="Arial" w:cs="Arial"/>
        </w:rPr>
      </w:pPr>
      <w:r w:rsidRPr="007869E0">
        <w:rPr>
          <w:rFonts w:ascii="Arial" w:eastAsia="Calibri" w:hAnsi="Arial" w:cs="Arial"/>
        </w:rPr>
        <w:t>Responses to this RFI will be retained by the University for a required retention period and made a part of a file or record that will be open to public inspection. If a response contains any information that is considered a “trade secret” under ORS 192.501(2), you must mark each page containing such information with the following legend: “TRADE SECRET”.</w:t>
      </w:r>
    </w:p>
    <w:p w14:paraId="7C3D4434" w14:textId="77777777" w:rsidR="00DC7D13" w:rsidRPr="007869E0" w:rsidRDefault="00DC7D13" w:rsidP="00DC7D13">
      <w:pPr>
        <w:rPr>
          <w:rFonts w:ascii="Arial" w:eastAsia="Calibri" w:hAnsi="Arial" w:cs="Arial"/>
        </w:rPr>
      </w:pPr>
    </w:p>
    <w:p w14:paraId="556E76ED" w14:textId="77777777" w:rsidR="00DC7D13" w:rsidRPr="00754AEE" w:rsidRDefault="00DC7D13" w:rsidP="00DC7D13">
      <w:pPr>
        <w:pStyle w:val="Default"/>
        <w:rPr>
          <w:rFonts w:ascii="Arial" w:hAnsi="Arial" w:cs="Arial"/>
        </w:rPr>
      </w:pPr>
      <w:r w:rsidRPr="007869E0">
        <w:rPr>
          <w:rFonts w:ascii="Arial" w:eastAsia="Calibri" w:hAnsi="Arial" w:cs="Arial"/>
          <w:color w:val="auto"/>
        </w:rPr>
        <w:t>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letter marked as “trade secret” is unacceptable, and the response will be deemed avai</w:t>
      </w:r>
      <w:bookmarkStart w:id="0" w:name="_GoBack"/>
      <w:bookmarkEnd w:id="0"/>
      <w:r w:rsidRPr="007869E0">
        <w:rPr>
          <w:rFonts w:ascii="Arial" w:eastAsia="Calibri" w:hAnsi="Arial" w:cs="Arial"/>
          <w:color w:val="auto"/>
        </w:rPr>
        <w:t>lable for disclosure to the public</w:t>
      </w:r>
    </w:p>
    <w:p w14:paraId="6A155C2A" w14:textId="77777777" w:rsidR="00DC7D13" w:rsidRDefault="00DC7D13" w:rsidP="00B70F1B">
      <w:pPr>
        <w:widowControl w:val="0"/>
        <w:autoSpaceDE w:val="0"/>
        <w:autoSpaceDN w:val="0"/>
        <w:adjustRightInd w:val="0"/>
        <w:rPr>
          <w:rFonts w:ascii="Arial" w:hAnsi="Arial" w:cs="Arial"/>
          <w:b/>
          <w:szCs w:val="24"/>
          <w:highlight w:val="yellow"/>
        </w:rPr>
      </w:pPr>
    </w:p>
    <w:p w14:paraId="21E1A3CF" w14:textId="77777777" w:rsidR="007C1222" w:rsidRDefault="00A3402B" w:rsidP="007C1222">
      <w:pPr>
        <w:suppressAutoHyphens/>
        <w:outlineLvl w:val="0"/>
        <w:rPr>
          <w:rFonts w:ascii="Arial" w:hAnsi="Arial" w:cs="Arial"/>
          <w:b/>
          <w:kern w:val="20"/>
          <w:szCs w:val="24"/>
        </w:rPr>
      </w:pPr>
      <w:r w:rsidRPr="00A3402B">
        <w:rPr>
          <w:rFonts w:ascii="Arial" w:hAnsi="Arial" w:cs="Arial"/>
          <w:b/>
          <w:kern w:val="20"/>
          <w:szCs w:val="24"/>
        </w:rPr>
        <w:t>Responder Requests</w:t>
      </w:r>
      <w:r w:rsidR="00B70F1B" w:rsidRPr="00A3402B">
        <w:rPr>
          <w:rFonts w:ascii="Arial" w:hAnsi="Arial" w:cs="Arial"/>
          <w:b/>
          <w:kern w:val="20"/>
          <w:szCs w:val="24"/>
        </w:rPr>
        <w:t>:</w:t>
      </w:r>
    </w:p>
    <w:p w14:paraId="38DB15B5" w14:textId="6856052D" w:rsidR="00B70F1B" w:rsidRPr="007C1222" w:rsidRDefault="00B70F1B" w:rsidP="007C1222">
      <w:pPr>
        <w:suppressAutoHyphens/>
        <w:outlineLvl w:val="0"/>
        <w:rPr>
          <w:rFonts w:ascii="Arial" w:hAnsi="Arial" w:cs="Arial"/>
          <w:b/>
          <w:kern w:val="20"/>
          <w:szCs w:val="24"/>
        </w:rPr>
      </w:pPr>
      <w:r w:rsidRPr="00A3402B">
        <w:rPr>
          <w:rFonts w:ascii="Arial" w:hAnsi="Arial" w:cs="Arial"/>
          <w:kern w:val="20"/>
          <w:szCs w:val="24"/>
        </w:rPr>
        <w:t>Be brief and to the point.</w:t>
      </w:r>
    </w:p>
    <w:p w14:paraId="47DC908D" w14:textId="3F09101F" w:rsidR="00B70F1B" w:rsidRPr="00965F38" w:rsidRDefault="00D90061" w:rsidP="00A3402B">
      <w:pPr>
        <w:numPr>
          <w:ilvl w:val="0"/>
          <w:numId w:val="33"/>
        </w:numPr>
        <w:suppressAutoHyphens/>
        <w:outlineLvl w:val="0"/>
        <w:rPr>
          <w:rFonts w:ascii="Arial" w:hAnsi="Arial" w:cs="Arial"/>
          <w:kern w:val="20"/>
          <w:szCs w:val="24"/>
        </w:rPr>
      </w:pPr>
      <w:r>
        <w:rPr>
          <w:rFonts w:ascii="Arial" w:hAnsi="Arial" w:cs="Arial"/>
          <w:kern w:val="20"/>
          <w:szCs w:val="24"/>
        </w:rPr>
        <w:t>Do n</w:t>
      </w:r>
      <w:r w:rsidR="00B70F1B" w:rsidRPr="00965F38">
        <w:rPr>
          <w:rFonts w:ascii="Arial" w:hAnsi="Arial" w:cs="Arial"/>
          <w:kern w:val="20"/>
          <w:szCs w:val="24"/>
        </w:rPr>
        <w:t>ot respond by sending marketing brochures or offering unsolicited information over the telephone.</w:t>
      </w:r>
    </w:p>
    <w:p w14:paraId="73A25C38" w14:textId="77777777" w:rsidR="00B70F1B" w:rsidRPr="00965F38" w:rsidRDefault="00B70F1B" w:rsidP="00A3402B">
      <w:pPr>
        <w:numPr>
          <w:ilvl w:val="0"/>
          <w:numId w:val="33"/>
        </w:numPr>
        <w:suppressAutoHyphens/>
        <w:outlineLvl w:val="0"/>
        <w:rPr>
          <w:rFonts w:ascii="Arial" w:hAnsi="Arial" w:cs="Arial"/>
          <w:kern w:val="20"/>
          <w:szCs w:val="24"/>
        </w:rPr>
      </w:pPr>
      <w:r w:rsidRPr="00965F38">
        <w:rPr>
          <w:rFonts w:ascii="Arial" w:hAnsi="Arial" w:cs="Arial"/>
          <w:kern w:val="20"/>
          <w:szCs w:val="24"/>
        </w:rPr>
        <w:t xml:space="preserve">Base responses on features, which are incorporated in your existing product and service offerings.  </w:t>
      </w:r>
    </w:p>
    <w:p w14:paraId="36B8B8DF" w14:textId="0C4784FE" w:rsidR="00B70F1B" w:rsidRDefault="00A97963" w:rsidP="00A3402B">
      <w:pPr>
        <w:numPr>
          <w:ilvl w:val="0"/>
          <w:numId w:val="33"/>
        </w:numPr>
        <w:suppressAutoHyphens/>
        <w:spacing w:after="120"/>
        <w:outlineLvl w:val="0"/>
        <w:rPr>
          <w:rFonts w:ascii="Arial" w:hAnsi="Arial" w:cs="Arial"/>
          <w:kern w:val="20"/>
          <w:szCs w:val="24"/>
        </w:rPr>
      </w:pPr>
      <w:r>
        <w:rPr>
          <w:rFonts w:ascii="Arial" w:hAnsi="Arial" w:cs="Arial"/>
          <w:kern w:val="20"/>
          <w:szCs w:val="24"/>
        </w:rPr>
        <w:t xml:space="preserve">Provide suggested additions or changes to requirements. </w:t>
      </w:r>
    </w:p>
    <w:p w14:paraId="427F25FB" w14:textId="2C7D9F1C" w:rsidR="00B70F1B" w:rsidRPr="00965F38" w:rsidRDefault="00D90061" w:rsidP="00A3402B">
      <w:pPr>
        <w:pStyle w:val="BodyTextIndent"/>
        <w:widowControl w:val="0"/>
        <w:numPr>
          <w:ilvl w:val="0"/>
          <w:numId w:val="33"/>
        </w:numPr>
        <w:tabs>
          <w:tab w:val="clear" w:pos="720"/>
        </w:tabs>
        <w:rPr>
          <w:rFonts w:ascii="Arial" w:hAnsi="Arial" w:cs="Arial"/>
          <w:sz w:val="24"/>
          <w:szCs w:val="24"/>
        </w:rPr>
      </w:pPr>
      <w:r>
        <w:rPr>
          <w:rFonts w:ascii="Arial" w:hAnsi="Arial" w:cs="Arial"/>
          <w:sz w:val="24"/>
          <w:szCs w:val="24"/>
        </w:rPr>
        <w:t>C</w:t>
      </w:r>
      <w:r w:rsidR="00A97963">
        <w:rPr>
          <w:rFonts w:ascii="Arial" w:hAnsi="Arial" w:cs="Arial"/>
          <w:sz w:val="24"/>
          <w:szCs w:val="24"/>
        </w:rPr>
        <w:t>learly identify the requirement</w:t>
      </w:r>
      <w:r w:rsidR="00B70F1B" w:rsidRPr="00965F38">
        <w:rPr>
          <w:rFonts w:ascii="Arial" w:hAnsi="Arial" w:cs="Arial"/>
          <w:sz w:val="24"/>
          <w:szCs w:val="24"/>
        </w:rPr>
        <w:t xml:space="preserve"> or request </w:t>
      </w:r>
      <w:r w:rsidR="00A97963">
        <w:rPr>
          <w:rFonts w:ascii="Arial" w:hAnsi="Arial" w:cs="Arial"/>
          <w:sz w:val="24"/>
          <w:szCs w:val="24"/>
        </w:rPr>
        <w:t>being</w:t>
      </w:r>
      <w:r w:rsidR="00B70F1B" w:rsidRPr="00965F38">
        <w:rPr>
          <w:rFonts w:ascii="Arial" w:hAnsi="Arial" w:cs="Arial"/>
          <w:sz w:val="24"/>
          <w:szCs w:val="24"/>
        </w:rPr>
        <w:t xml:space="preserve"> address</w:t>
      </w:r>
      <w:r w:rsidR="00A97963">
        <w:rPr>
          <w:rFonts w:ascii="Arial" w:hAnsi="Arial" w:cs="Arial"/>
          <w:sz w:val="24"/>
          <w:szCs w:val="24"/>
        </w:rPr>
        <w:t>ed</w:t>
      </w:r>
      <w:r>
        <w:rPr>
          <w:rFonts w:ascii="Arial" w:hAnsi="Arial" w:cs="Arial"/>
          <w:sz w:val="24"/>
          <w:szCs w:val="24"/>
        </w:rPr>
        <w:t xml:space="preserve"> by restating the s</w:t>
      </w:r>
      <w:r w:rsidR="00A97963">
        <w:rPr>
          <w:rFonts w:ascii="Arial" w:hAnsi="Arial" w:cs="Arial"/>
          <w:sz w:val="24"/>
          <w:szCs w:val="24"/>
        </w:rPr>
        <w:t xml:space="preserve">ection heading and </w:t>
      </w:r>
      <w:r>
        <w:rPr>
          <w:rFonts w:ascii="Arial" w:hAnsi="Arial" w:cs="Arial"/>
          <w:sz w:val="24"/>
          <w:szCs w:val="24"/>
        </w:rPr>
        <w:t xml:space="preserve">corresponding </w:t>
      </w:r>
      <w:r w:rsidR="00A97963">
        <w:rPr>
          <w:rFonts w:ascii="Arial" w:hAnsi="Arial" w:cs="Arial"/>
          <w:sz w:val="24"/>
          <w:szCs w:val="24"/>
        </w:rPr>
        <w:t>item</w:t>
      </w:r>
      <w:r w:rsidR="00B70F1B" w:rsidRPr="00965F38">
        <w:rPr>
          <w:rFonts w:ascii="Arial" w:hAnsi="Arial" w:cs="Arial"/>
          <w:sz w:val="24"/>
          <w:szCs w:val="24"/>
        </w:rPr>
        <w:t xml:space="preserve"> number</w:t>
      </w:r>
      <w:r>
        <w:rPr>
          <w:rFonts w:ascii="Arial" w:hAnsi="Arial" w:cs="Arial"/>
          <w:sz w:val="24"/>
          <w:szCs w:val="24"/>
        </w:rPr>
        <w:t>.</w:t>
      </w:r>
      <w:r w:rsidR="00B70F1B" w:rsidRPr="00965F38">
        <w:rPr>
          <w:rFonts w:ascii="Arial" w:hAnsi="Arial" w:cs="Arial"/>
          <w:sz w:val="24"/>
          <w:szCs w:val="24"/>
        </w:rPr>
        <w:t xml:space="preserve">  </w:t>
      </w:r>
    </w:p>
    <w:p w14:paraId="18CF4C84" w14:textId="77777777" w:rsidR="00B70F1B" w:rsidRPr="00965F38" w:rsidRDefault="00B70F1B" w:rsidP="0083726C">
      <w:pPr>
        <w:suppressAutoHyphens/>
        <w:spacing w:after="120"/>
        <w:ind w:left="360"/>
        <w:outlineLvl w:val="0"/>
        <w:rPr>
          <w:rFonts w:ascii="Arial" w:hAnsi="Arial" w:cs="Arial"/>
          <w:kern w:val="20"/>
          <w:szCs w:val="24"/>
        </w:rPr>
      </w:pPr>
    </w:p>
    <w:p w14:paraId="67990579" w14:textId="77777777" w:rsidR="00B70F1B" w:rsidRPr="00965F38" w:rsidRDefault="00B70F1B" w:rsidP="00B70F1B">
      <w:pPr>
        <w:suppressAutoHyphens/>
        <w:spacing w:after="120"/>
        <w:outlineLvl w:val="0"/>
        <w:rPr>
          <w:rFonts w:ascii="Arial" w:hAnsi="Arial" w:cs="Arial"/>
          <w:kern w:val="20"/>
          <w:szCs w:val="24"/>
        </w:rPr>
      </w:pPr>
      <w:r w:rsidRPr="00965F38">
        <w:rPr>
          <w:rFonts w:ascii="Arial" w:hAnsi="Arial" w:cs="Arial"/>
          <w:kern w:val="20"/>
          <w:szCs w:val="24"/>
        </w:rPr>
        <w:t xml:space="preserve">This RFI will be posted on the Oregon University System (OUS) website, under “Business Opportunities,” accessible at </w:t>
      </w:r>
      <w:hyperlink r:id="rId8" w:history="1">
        <w:r w:rsidRPr="00965F38">
          <w:rPr>
            <w:rStyle w:val="Hyperlink"/>
            <w:rFonts w:ascii="Arial" w:hAnsi="Arial" w:cs="Arial"/>
            <w:kern w:val="20"/>
            <w:szCs w:val="24"/>
          </w:rPr>
          <w:t>http://www.ous.edu/bapp/bopps/</w:t>
        </w:r>
      </w:hyperlink>
      <w:r w:rsidRPr="00965F38">
        <w:rPr>
          <w:rFonts w:ascii="Arial" w:hAnsi="Arial" w:cs="Arial"/>
          <w:kern w:val="20"/>
          <w:szCs w:val="24"/>
        </w:rPr>
        <w:t>.  Proposers are responsible for monitoring the OUS website on a periodic basis for any modifications to the RFI.</w:t>
      </w:r>
    </w:p>
    <w:p w14:paraId="6639BB1E" w14:textId="56073F7A" w:rsidR="00D214B2" w:rsidRPr="00965F38" w:rsidRDefault="00B70F1B" w:rsidP="00B70F1B">
      <w:pPr>
        <w:tabs>
          <w:tab w:val="left" w:pos="-720"/>
        </w:tabs>
        <w:suppressAutoHyphens/>
        <w:spacing w:line="240" w:lineRule="atLeast"/>
        <w:jc w:val="both"/>
        <w:rPr>
          <w:rFonts w:ascii="Arial" w:hAnsi="Arial" w:cs="Arial"/>
          <w:spacing w:val="-3"/>
          <w:szCs w:val="24"/>
        </w:rPr>
      </w:pPr>
      <w:r w:rsidRPr="00965F38">
        <w:rPr>
          <w:rFonts w:ascii="Arial" w:hAnsi="Arial" w:cs="Arial"/>
          <w:kern w:val="20"/>
          <w:szCs w:val="24"/>
        </w:rPr>
        <w:t xml:space="preserve">Please submit your responses to Mary Bradley at the address below.  </w:t>
      </w:r>
      <w:r w:rsidRPr="00965F38">
        <w:rPr>
          <w:rFonts w:ascii="Arial" w:hAnsi="Arial" w:cs="Arial"/>
          <w:kern w:val="20"/>
          <w:szCs w:val="24"/>
          <w:u w:val="single"/>
        </w:rPr>
        <w:t>Responses must</w:t>
      </w:r>
      <w:r w:rsidR="00DC7D13">
        <w:rPr>
          <w:rFonts w:ascii="Arial" w:hAnsi="Arial" w:cs="Arial"/>
          <w:kern w:val="20"/>
          <w:szCs w:val="24"/>
          <w:u w:val="single"/>
        </w:rPr>
        <w:t xml:space="preserve"> be received by 4:30pm on Monday</w:t>
      </w:r>
      <w:r w:rsidRPr="00965F38">
        <w:rPr>
          <w:rFonts w:ascii="Arial" w:hAnsi="Arial" w:cs="Arial"/>
          <w:kern w:val="20"/>
          <w:szCs w:val="24"/>
          <w:u w:val="single"/>
        </w:rPr>
        <w:t xml:space="preserve">, </w:t>
      </w:r>
      <w:r w:rsidR="00F10E18">
        <w:rPr>
          <w:rFonts w:ascii="Arial" w:hAnsi="Arial" w:cs="Arial"/>
          <w:kern w:val="20"/>
          <w:szCs w:val="24"/>
          <w:u w:val="single"/>
        </w:rPr>
        <w:t xml:space="preserve">March </w:t>
      </w:r>
      <w:r w:rsidR="00222CE6">
        <w:rPr>
          <w:rFonts w:ascii="Arial" w:hAnsi="Arial" w:cs="Arial"/>
          <w:kern w:val="20"/>
          <w:szCs w:val="24"/>
          <w:u w:val="single"/>
        </w:rPr>
        <w:t>4th</w:t>
      </w:r>
      <w:r w:rsidR="00F10E18">
        <w:rPr>
          <w:rFonts w:ascii="Arial" w:hAnsi="Arial" w:cs="Arial"/>
          <w:kern w:val="20"/>
          <w:szCs w:val="24"/>
          <w:u w:val="single"/>
        </w:rPr>
        <w:t>, 2013</w:t>
      </w:r>
      <w:r w:rsidRPr="00965F38">
        <w:rPr>
          <w:rFonts w:ascii="Arial" w:hAnsi="Arial" w:cs="Arial"/>
          <w:kern w:val="20"/>
          <w:szCs w:val="24"/>
          <w:u w:val="single"/>
        </w:rPr>
        <w:t>.</w:t>
      </w:r>
      <w:r w:rsidRPr="00965F38">
        <w:rPr>
          <w:rFonts w:ascii="Arial" w:hAnsi="Arial" w:cs="Arial"/>
          <w:kern w:val="20"/>
          <w:szCs w:val="24"/>
        </w:rPr>
        <w:t xml:space="preserve">  Questions and comments should be directed to Mary Bradley at 541-346-1737 or </w:t>
      </w:r>
      <w:hyperlink r:id="rId9" w:history="1">
        <w:r w:rsidRPr="00965F38">
          <w:rPr>
            <w:rStyle w:val="Hyperlink"/>
            <w:rFonts w:ascii="Arial" w:hAnsi="Arial" w:cs="Arial"/>
            <w:kern w:val="20"/>
            <w:szCs w:val="24"/>
          </w:rPr>
          <w:t>mbradley@uoregon.edu</w:t>
        </w:r>
      </w:hyperlink>
      <w:r w:rsidRPr="00965F38">
        <w:rPr>
          <w:rFonts w:ascii="Arial" w:hAnsi="Arial" w:cs="Arial"/>
          <w:kern w:val="20"/>
          <w:szCs w:val="24"/>
        </w:rPr>
        <w:t>.</w:t>
      </w:r>
    </w:p>
    <w:sectPr w:rsidR="00D214B2" w:rsidRPr="00965F38" w:rsidSect="00965F38">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5E9DE" w14:textId="77777777" w:rsidR="00101252" w:rsidRDefault="00101252">
      <w:r>
        <w:separator/>
      </w:r>
    </w:p>
  </w:endnote>
  <w:endnote w:type="continuationSeparator" w:id="0">
    <w:p w14:paraId="5C587BFD" w14:textId="77777777" w:rsidR="00101252" w:rsidRDefault="0010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elior">
    <w:altName w:val="Courier New"/>
    <w:charset w:val="00"/>
    <w:family w:val="auto"/>
    <w:pitch w:val="variable"/>
    <w:sig w:usb0="00000003" w:usb1="00000000" w:usb2="00000000" w:usb3="00000000" w:csb0="00000001" w:csb1="00000000"/>
  </w:font>
  <w:font w:name="AkzidenzGroteskBQ-Reg">
    <w:altName w:val="Cambria"/>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kzidenzGroteskBQ-Bold">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BQ Me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8EE9" w14:textId="77777777" w:rsidR="00101252" w:rsidRDefault="00101252">
    <w:pPr>
      <w:pStyle w:val="Footer"/>
      <w:jc w:val="right"/>
      <w:rPr>
        <w:rFonts w:ascii="AkzidenzGroteskBQ-Reg" w:hAnsi="AkzidenzGroteskBQ-Reg"/>
        <w:sz w:val="20"/>
      </w:rPr>
    </w:pPr>
    <w:r>
      <w:rPr>
        <w:rFonts w:ascii="AkzidenzGroteskBQ-Reg" w:hAnsi="AkzidenzGroteskBQ-Reg"/>
        <w:sz w:val="20"/>
      </w:rPr>
      <w:t xml:space="preserve">Page </w:t>
    </w:r>
    <w:r>
      <w:rPr>
        <w:rStyle w:val="PageNumber"/>
        <w:rFonts w:ascii="AkzidenzGroteskBQ-Reg" w:hAnsi="AkzidenzGroteskBQ-Reg"/>
        <w:sz w:val="20"/>
      </w:rPr>
      <w:fldChar w:fldCharType="begin"/>
    </w:r>
    <w:r>
      <w:rPr>
        <w:rStyle w:val="PageNumber"/>
        <w:rFonts w:ascii="AkzidenzGroteskBQ-Reg" w:hAnsi="AkzidenzGroteskBQ-Reg"/>
        <w:sz w:val="20"/>
      </w:rPr>
      <w:instrText xml:space="preserve"> PAGE </w:instrText>
    </w:r>
    <w:r>
      <w:rPr>
        <w:rStyle w:val="PageNumber"/>
        <w:rFonts w:ascii="AkzidenzGroteskBQ-Reg" w:hAnsi="AkzidenzGroteskBQ-Reg"/>
        <w:sz w:val="20"/>
      </w:rPr>
      <w:fldChar w:fldCharType="separate"/>
    </w:r>
    <w:r w:rsidR="007C1222">
      <w:rPr>
        <w:rStyle w:val="PageNumber"/>
        <w:rFonts w:ascii="AkzidenzGroteskBQ-Reg" w:hAnsi="AkzidenzGroteskBQ-Reg"/>
        <w:noProof/>
        <w:sz w:val="20"/>
      </w:rPr>
      <w:t>1</w:t>
    </w:r>
    <w:r>
      <w:rPr>
        <w:rStyle w:val="PageNumber"/>
        <w:rFonts w:ascii="AkzidenzGroteskBQ-Reg" w:hAnsi="AkzidenzGroteskBQ-Reg"/>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60AF" w14:textId="77777777" w:rsidR="00101252" w:rsidRDefault="00101252">
      <w:r>
        <w:separator/>
      </w:r>
    </w:p>
  </w:footnote>
  <w:footnote w:type="continuationSeparator" w:id="0">
    <w:p w14:paraId="7F01916C" w14:textId="77777777" w:rsidR="00101252" w:rsidRDefault="00101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884F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A10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CA6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D27E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A9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405D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4C08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C2F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D60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D39A5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F0409"/>
    <w:lvl w:ilvl="0">
      <w:start w:val="1"/>
      <w:numFmt w:val="decimal"/>
      <w:lvlText w:val="%1."/>
      <w:lvlJc w:val="left"/>
      <w:pPr>
        <w:tabs>
          <w:tab w:val="num" w:pos="360"/>
        </w:tabs>
        <w:ind w:left="360" w:hanging="360"/>
      </w:pPr>
    </w:lvl>
  </w:abstractNum>
  <w:abstractNum w:abstractNumId="1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4"/>
    <w:multiLevelType w:val="singleLevel"/>
    <w:tmpl w:val="000F0409"/>
    <w:lvl w:ilvl="0">
      <w:start w:val="1"/>
      <w:numFmt w:val="decimal"/>
      <w:lvlText w:val="%1."/>
      <w:lvlJc w:val="left"/>
      <w:pPr>
        <w:tabs>
          <w:tab w:val="num" w:pos="360"/>
        </w:tabs>
        <w:ind w:left="360" w:hanging="360"/>
      </w:pPr>
    </w:lvl>
  </w:abstractNum>
  <w:abstractNum w:abstractNumId="13">
    <w:nsid w:val="02006E58"/>
    <w:multiLevelType w:val="hybridMultilevel"/>
    <w:tmpl w:val="FE686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CB24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433F91"/>
    <w:multiLevelType w:val="hybridMultilevel"/>
    <w:tmpl w:val="BF7C7498"/>
    <w:lvl w:ilvl="0" w:tplc="799A6B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A04D6"/>
    <w:multiLevelType w:val="multilevel"/>
    <w:tmpl w:val="D68C5C6E"/>
    <w:lvl w:ilvl="0">
      <w:start w:val="1"/>
      <w:numFmt w:val="decimal"/>
      <w:lvlText w:val="%1."/>
      <w:lvlJc w:val="left"/>
      <w:pPr>
        <w:ind w:left="360" w:hanging="360"/>
      </w:pPr>
      <w:rPr>
        <w:b/>
      </w:rPr>
    </w:lvl>
    <w:lvl w:ilvl="1">
      <w:start w:val="1"/>
      <w:numFmt w:val="decimal"/>
      <w:lvlText w:val="%1.%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EE37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577BE6"/>
    <w:multiLevelType w:val="hybridMultilevel"/>
    <w:tmpl w:val="D9169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F01CE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7A6536"/>
    <w:multiLevelType w:val="hybridMultilevel"/>
    <w:tmpl w:val="1856E680"/>
    <w:lvl w:ilvl="0" w:tplc="1FE608F0">
      <w:start w:val="2"/>
      <w:numFmt w:val="decimal"/>
      <w:lvlText w:val="%1."/>
      <w:lvlJc w:val="left"/>
      <w:pPr>
        <w:tabs>
          <w:tab w:val="num" w:pos="1440"/>
        </w:tabs>
        <w:ind w:left="1440" w:hanging="713"/>
      </w:pPr>
      <w:rPr>
        <w:rFonts w:hint="default"/>
      </w:rPr>
    </w:lvl>
    <w:lvl w:ilvl="1" w:tplc="0409000F">
      <w:start w:val="1"/>
      <w:numFmt w:val="decimal"/>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2">
    <w:nsid w:val="3CB6445D"/>
    <w:multiLevelType w:val="multilevel"/>
    <w:tmpl w:val="49FCC1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223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600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F81C09"/>
    <w:multiLevelType w:val="multilevel"/>
    <w:tmpl w:val="8A9AE0F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71FA6361"/>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0A1A1E"/>
    <w:multiLevelType w:val="hybridMultilevel"/>
    <w:tmpl w:val="5644DEC8"/>
    <w:lvl w:ilvl="0" w:tplc="11B46E92">
      <w:start w:val="14"/>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175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530A70"/>
    <w:multiLevelType w:val="multilevel"/>
    <w:tmpl w:val="43A818F8"/>
    <w:lvl w:ilvl="0">
      <w:start w:val="1"/>
      <w:numFmt w:val="decimal"/>
      <w:lvlText w:val="%1."/>
      <w:lvlJc w:val="left"/>
      <w:pPr>
        <w:tabs>
          <w:tab w:val="num" w:pos="1433"/>
        </w:tabs>
        <w:ind w:left="1433" w:hanging="713"/>
      </w:pPr>
      <w:rPr>
        <w:rFonts w:hint="default"/>
      </w:rPr>
    </w:lvl>
    <w:lvl w:ilvl="1">
      <w:start w:val="3"/>
      <w:numFmt w:val="upperLetter"/>
      <w:lvlText w:val="%2."/>
      <w:lvlJc w:val="left"/>
      <w:pPr>
        <w:tabs>
          <w:tab w:val="num" w:pos="1800"/>
        </w:tabs>
        <w:ind w:left="1800" w:hanging="727"/>
      </w:pPr>
      <w:rPr>
        <w:rFonts w:hint="default"/>
        <w:b/>
      </w:rPr>
    </w:lvl>
    <w:lvl w:ilvl="2">
      <w:start w:val="1"/>
      <w:numFmt w:val="lowerRoman"/>
      <w:lvlText w:val="%3."/>
      <w:lvlJc w:val="right"/>
      <w:pPr>
        <w:tabs>
          <w:tab w:val="num" w:pos="2153"/>
        </w:tabs>
        <w:ind w:left="2153" w:hanging="180"/>
      </w:pPr>
    </w:lvl>
    <w:lvl w:ilvl="3">
      <w:start w:val="1"/>
      <w:numFmt w:val="decimal"/>
      <w:lvlText w:val="%4."/>
      <w:lvlJc w:val="left"/>
      <w:pPr>
        <w:tabs>
          <w:tab w:val="num" w:pos="2873"/>
        </w:tabs>
        <w:ind w:left="2873" w:hanging="360"/>
      </w:pPr>
    </w:lvl>
    <w:lvl w:ilvl="4" w:tentative="1">
      <w:start w:val="1"/>
      <w:numFmt w:val="lowerLetter"/>
      <w:lvlText w:val="%5."/>
      <w:lvlJc w:val="left"/>
      <w:pPr>
        <w:tabs>
          <w:tab w:val="num" w:pos="3593"/>
        </w:tabs>
        <w:ind w:left="3593" w:hanging="360"/>
      </w:pPr>
    </w:lvl>
    <w:lvl w:ilvl="5" w:tentative="1">
      <w:start w:val="1"/>
      <w:numFmt w:val="lowerRoman"/>
      <w:lvlText w:val="%6."/>
      <w:lvlJc w:val="right"/>
      <w:pPr>
        <w:tabs>
          <w:tab w:val="num" w:pos="4313"/>
        </w:tabs>
        <w:ind w:left="4313" w:hanging="180"/>
      </w:pPr>
    </w:lvl>
    <w:lvl w:ilvl="6" w:tentative="1">
      <w:start w:val="1"/>
      <w:numFmt w:val="decimal"/>
      <w:lvlText w:val="%7."/>
      <w:lvlJc w:val="left"/>
      <w:pPr>
        <w:tabs>
          <w:tab w:val="num" w:pos="5033"/>
        </w:tabs>
        <w:ind w:left="5033" w:hanging="360"/>
      </w:pPr>
    </w:lvl>
    <w:lvl w:ilvl="7" w:tentative="1">
      <w:start w:val="1"/>
      <w:numFmt w:val="lowerLetter"/>
      <w:lvlText w:val="%8."/>
      <w:lvlJc w:val="left"/>
      <w:pPr>
        <w:tabs>
          <w:tab w:val="num" w:pos="5753"/>
        </w:tabs>
        <w:ind w:left="5753" w:hanging="360"/>
      </w:pPr>
    </w:lvl>
    <w:lvl w:ilvl="8" w:tentative="1">
      <w:start w:val="1"/>
      <w:numFmt w:val="lowerRoman"/>
      <w:lvlText w:val="%9."/>
      <w:lvlJc w:val="right"/>
      <w:pPr>
        <w:tabs>
          <w:tab w:val="num" w:pos="6473"/>
        </w:tabs>
        <w:ind w:left="6473" w:hanging="180"/>
      </w:pPr>
    </w:lvl>
  </w:abstractNum>
  <w:abstractNum w:abstractNumId="30">
    <w:nsid w:val="7BD57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C06EFF"/>
    <w:multiLevelType w:val="multilevel"/>
    <w:tmpl w:val="135E6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1"/>
  </w:num>
  <w:num w:numId="3">
    <w:abstractNumId w:val="12"/>
  </w:num>
  <w:num w:numId="4">
    <w:abstractNumId w:val="18"/>
  </w:num>
  <w:num w:numId="5">
    <w:abstractNumId w:val="21"/>
  </w:num>
  <w:num w:numId="6">
    <w:abstractNumId w:val="29"/>
  </w:num>
  <w:num w:numId="7">
    <w:abstractNumId w:val="2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9"/>
  </w:num>
  <w:num w:numId="21">
    <w:abstractNumId w:val="31"/>
  </w:num>
  <w:num w:numId="22">
    <w:abstractNumId w:val="20"/>
  </w:num>
  <w:num w:numId="23">
    <w:abstractNumId w:val="28"/>
  </w:num>
  <w:num w:numId="24">
    <w:abstractNumId w:val="30"/>
  </w:num>
  <w:num w:numId="25">
    <w:abstractNumId w:val="23"/>
  </w:num>
  <w:num w:numId="26">
    <w:abstractNumId w:val="26"/>
  </w:num>
  <w:num w:numId="27">
    <w:abstractNumId w:val="24"/>
  </w:num>
  <w:num w:numId="28">
    <w:abstractNumId w:val="14"/>
  </w:num>
  <w:num w:numId="29">
    <w:abstractNumId w:val="17"/>
  </w:num>
  <w:num w:numId="30">
    <w:abstractNumId w:val="1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AD"/>
    <w:rsid w:val="00024D5F"/>
    <w:rsid w:val="00077EA0"/>
    <w:rsid w:val="000A1822"/>
    <w:rsid w:val="000D0714"/>
    <w:rsid w:val="00101252"/>
    <w:rsid w:val="00156E4A"/>
    <w:rsid w:val="001C50D3"/>
    <w:rsid w:val="001F6567"/>
    <w:rsid w:val="00222CE6"/>
    <w:rsid w:val="0026754F"/>
    <w:rsid w:val="00282E74"/>
    <w:rsid w:val="002A387B"/>
    <w:rsid w:val="00314C91"/>
    <w:rsid w:val="0031529A"/>
    <w:rsid w:val="00330795"/>
    <w:rsid w:val="003909D4"/>
    <w:rsid w:val="00397127"/>
    <w:rsid w:val="003C5E6F"/>
    <w:rsid w:val="00416FBE"/>
    <w:rsid w:val="00464F2B"/>
    <w:rsid w:val="004C0CB7"/>
    <w:rsid w:val="00552B92"/>
    <w:rsid w:val="006801E1"/>
    <w:rsid w:val="006C4AFE"/>
    <w:rsid w:val="007706BB"/>
    <w:rsid w:val="007A7CED"/>
    <w:rsid w:val="007B1838"/>
    <w:rsid w:val="007C1222"/>
    <w:rsid w:val="00805843"/>
    <w:rsid w:val="0083726C"/>
    <w:rsid w:val="008D0D30"/>
    <w:rsid w:val="008D20D7"/>
    <w:rsid w:val="00904DA2"/>
    <w:rsid w:val="009070D7"/>
    <w:rsid w:val="009551A3"/>
    <w:rsid w:val="00965F38"/>
    <w:rsid w:val="009D4B26"/>
    <w:rsid w:val="009E3B60"/>
    <w:rsid w:val="00A3402B"/>
    <w:rsid w:val="00A97963"/>
    <w:rsid w:val="00AB573F"/>
    <w:rsid w:val="00AD4E33"/>
    <w:rsid w:val="00AE4CBE"/>
    <w:rsid w:val="00B23727"/>
    <w:rsid w:val="00B27FF1"/>
    <w:rsid w:val="00B70F1B"/>
    <w:rsid w:val="00C24B13"/>
    <w:rsid w:val="00C631AD"/>
    <w:rsid w:val="00C83D89"/>
    <w:rsid w:val="00CF087C"/>
    <w:rsid w:val="00D054EA"/>
    <w:rsid w:val="00D214B2"/>
    <w:rsid w:val="00D54AA7"/>
    <w:rsid w:val="00D6096A"/>
    <w:rsid w:val="00D86FB0"/>
    <w:rsid w:val="00D90061"/>
    <w:rsid w:val="00DC7D13"/>
    <w:rsid w:val="00E40F5B"/>
    <w:rsid w:val="00E96635"/>
    <w:rsid w:val="00EC2E15"/>
    <w:rsid w:val="00EC6EB6"/>
    <w:rsid w:val="00F10E18"/>
    <w:rsid w:val="00F16E08"/>
    <w:rsid w:val="00F41157"/>
    <w:rsid w:val="00F66458"/>
    <w:rsid w:val="00F857CE"/>
    <w:rsid w:val="00FC4686"/>
    <w:rsid w:val="00FD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9A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uppressAutoHyphens/>
      <w:spacing w:line="290" w:lineRule="exact"/>
      <w:outlineLvl w:val="0"/>
    </w:pPr>
    <w:rPr>
      <w:rFonts w:ascii="Melior" w:hAnsi="Melior"/>
      <w:b/>
      <w:bCs/>
      <w:kern w:val="20"/>
      <w:sz w:val="20"/>
    </w:rPr>
  </w:style>
  <w:style w:type="paragraph" w:styleId="Heading2">
    <w:name w:val="heading 2"/>
    <w:basedOn w:val="Normal"/>
    <w:next w:val="Normal"/>
    <w:qFormat/>
    <w:pPr>
      <w:keepNext/>
      <w:tabs>
        <w:tab w:val="left" w:pos="-720"/>
        <w:tab w:val="left" w:pos="0"/>
        <w:tab w:val="left" w:pos="720"/>
      </w:tabs>
      <w:suppressAutoHyphens/>
      <w:spacing w:line="240" w:lineRule="atLeast"/>
      <w:ind w:left="727"/>
      <w:jc w:val="both"/>
      <w:outlineLvl w:val="1"/>
    </w:pPr>
    <w:rPr>
      <w:rFonts w:ascii="AkzidenzGroteskBQ-Reg" w:hAnsi="AkzidenzGroteskBQ-Reg" w:cs="Courier New"/>
      <w:b/>
      <w:bCs/>
      <w:spacing w:val="-3"/>
      <w:sz w:val="20"/>
    </w:rPr>
  </w:style>
  <w:style w:type="paragraph" w:styleId="Heading3">
    <w:name w:val="heading 3"/>
    <w:basedOn w:val="Normal"/>
    <w:next w:val="Normal"/>
    <w:qFormat/>
    <w:pPr>
      <w:keepNext/>
      <w:tabs>
        <w:tab w:val="left" w:pos="-720"/>
      </w:tabs>
      <w:suppressAutoHyphens/>
      <w:spacing w:line="240" w:lineRule="atLeast"/>
      <w:jc w:val="both"/>
      <w:outlineLvl w:val="2"/>
    </w:pPr>
    <w:rPr>
      <w:rFonts w:ascii="AkzidenzGroteskBQ-Reg" w:hAnsi="AkzidenzGroteskBQ-Reg" w:cs="Courier New"/>
      <w:b/>
      <w:bCs/>
      <w:spacing w:val="-3"/>
      <w:sz w:val="20"/>
    </w:rPr>
  </w:style>
  <w:style w:type="paragraph" w:styleId="Heading4">
    <w:name w:val="heading 4"/>
    <w:basedOn w:val="Normal"/>
    <w:next w:val="Normal"/>
    <w:qFormat/>
    <w:pPr>
      <w:keepNext/>
      <w:suppressAutoHyphens/>
      <w:spacing w:line="290" w:lineRule="exact"/>
      <w:jc w:val="center"/>
      <w:outlineLvl w:val="3"/>
    </w:pPr>
    <w:rPr>
      <w:rFonts w:ascii="AkzidenzGroteskBQ-Bold" w:hAnsi="AkzidenzGroteskBQ-Bold"/>
      <w:kern w:val="20"/>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pPr>
      <w:suppressAutoHyphens/>
      <w:spacing w:line="290" w:lineRule="exact"/>
      <w:ind w:right="-1080"/>
    </w:pPr>
    <w:rPr>
      <w:rFonts w:ascii="Melior" w:hAnsi="Melior"/>
      <w:kern w:val="20"/>
      <w:sz w:val="19"/>
    </w:rPr>
  </w:style>
  <w:style w:type="paragraph" w:styleId="BodyText2">
    <w:name w:val="Body Text 2"/>
    <w:basedOn w:val="Normal"/>
    <w:semiHidden/>
    <w:pPr>
      <w:suppressAutoHyphens/>
      <w:spacing w:after="120" w:line="290" w:lineRule="exact"/>
      <w:outlineLvl w:val="0"/>
    </w:pPr>
    <w:rPr>
      <w:kern w:val="2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0"/>
        <w:tab w:val="left" w:pos="720"/>
        <w:tab w:val="left" w:pos="1440"/>
      </w:tabs>
      <w:suppressAutoHyphens/>
      <w:autoSpaceDE w:val="0"/>
      <w:autoSpaceDN w:val="0"/>
      <w:adjustRightInd w:val="0"/>
      <w:spacing w:line="240" w:lineRule="atLeast"/>
      <w:ind w:left="1440"/>
      <w:jc w:val="both"/>
    </w:pPr>
    <w:rPr>
      <w:rFonts w:ascii="Courier" w:eastAsia="Times New Roman" w:hAnsi="Courier"/>
      <w:spacing w:val="-3"/>
      <w:szCs w:val="24"/>
    </w:rPr>
  </w:style>
  <w:style w:type="paragraph" w:styleId="BodyTextIndent3">
    <w:name w:val="Body Text Indent 3"/>
    <w:basedOn w:val="Normal"/>
    <w:semiHidden/>
    <w:pPr>
      <w:widowControl w:val="0"/>
      <w:tabs>
        <w:tab w:val="left" w:pos="-720"/>
        <w:tab w:val="left" w:pos="0"/>
      </w:tabs>
      <w:suppressAutoHyphens/>
      <w:autoSpaceDE w:val="0"/>
      <w:autoSpaceDN w:val="0"/>
      <w:adjustRightInd w:val="0"/>
      <w:spacing w:line="240" w:lineRule="atLeast"/>
      <w:ind w:left="2160"/>
      <w:jc w:val="both"/>
    </w:pPr>
    <w:rPr>
      <w:rFonts w:ascii="Courier New" w:eastAsia="Times New Roman" w:hAnsi="Courier New" w:cs="Courier New"/>
      <w:szCs w:val="24"/>
    </w:rPr>
  </w:style>
  <w:style w:type="paragraph" w:styleId="BodyTextIndent">
    <w:name w:val="Body Text Indent"/>
    <w:basedOn w:val="Normal"/>
    <w:semiHidden/>
    <w:pPr>
      <w:tabs>
        <w:tab w:val="left" w:pos="-720"/>
        <w:tab w:val="left" w:pos="0"/>
        <w:tab w:val="left" w:pos="720"/>
      </w:tabs>
      <w:suppressAutoHyphens/>
      <w:spacing w:line="240" w:lineRule="atLeast"/>
      <w:ind w:left="540"/>
      <w:jc w:val="both"/>
    </w:pPr>
    <w:rPr>
      <w:rFonts w:ascii="AkzidenzGroteskBQ-Reg" w:hAnsi="AkzidenzGroteskBQ-Reg"/>
      <w:kern w:val="20"/>
      <w:sz w:val="20"/>
    </w:rPr>
  </w:style>
  <w:style w:type="paragraph" w:styleId="BalloonText">
    <w:name w:val="Balloon Text"/>
    <w:basedOn w:val="Normal"/>
    <w:semiHidden/>
    <w:rPr>
      <w:rFonts w:ascii="Tahoma" w:hAnsi="Tahoma" w:cs="Tahoma"/>
      <w:sz w:val="16"/>
      <w:szCs w:val="16"/>
    </w:r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uppressAutoHyphens w:val="0"/>
      <w:spacing w:after="120" w:line="240" w:lineRule="auto"/>
      <w:ind w:right="0" w:firstLine="210"/>
    </w:pPr>
    <w:rPr>
      <w:rFonts w:ascii="Times" w:hAnsi="Times"/>
      <w:kern w:val="0"/>
      <w:sz w:val="24"/>
    </w:rPr>
  </w:style>
  <w:style w:type="paragraph" w:styleId="BodyTextFirstIndent2">
    <w:name w:val="Body Text First Indent 2"/>
    <w:basedOn w:val="BodyTextIndent"/>
    <w:semiHidden/>
    <w:pPr>
      <w:tabs>
        <w:tab w:val="clear" w:pos="-720"/>
        <w:tab w:val="clear" w:pos="0"/>
        <w:tab w:val="clear" w:pos="720"/>
      </w:tabs>
      <w:suppressAutoHyphens w:val="0"/>
      <w:spacing w:after="120" w:line="240" w:lineRule="auto"/>
      <w:ind w:left="360" w:firstLine="210"/>
      <w:jc w:val="left"/>
    </w:pPr>
    <w:rPr>
      <w:rFonts w:ascii="Times" w:hAnsi="Times"/>
      <w:kern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unhideWhenUsed/>
    <w:rsid w:val="00D6096A"/>
    <w:rPr>
      <w:color w:val="0000FF" w:themeColor="hyperlink"/>
      <w:u w:val="single"/>
    </w:rPr>
  </w:style>
  <w:style w:type="paragraph" w:styleId="ListParagraph">
    <w:name w:val="List Paragraph"/>
    <w:basedOn w:val="Normal"/>
    <w:uiPriority w:val="34"/>
    <w:qFormat/>
    <w:rsid w:val="00EC6EB6"/>
    <w:pPr>
      <w:ind w:left="720"/>
      <w:contextualSpacing/>
    </w:pPr>
  </w:style>
  <w:style w:type="character" w:styleId="CommentReference">
    <w:name w:val="annotation reference"/>
    <w:basedOn w:val="DefaultParagraphFont"/>
    <w:uiPriority w:val="99"/>
    <w:semiHidden/>
    <w:unhideWhenUsed/>
    <w:rsid w:val="009D4B26"/>
    <w:rPr>
      <w:sz w:val="16"/>
      <w:szCs w:val="16"/>
    </w:rPr>
  </w:style>
  <w:style w:type="paragraph" w:styleId="CommentSubject">
    <w:name w:val="annotation subject"/>
    <w:basedOn w:val="CommentText"/>
    <w:next w:val="CommentText"/>
    <w:link w:val="CommentSubjectChar"/>
    <w:uiPriority w:val="99"/>
    <w:semiHidden/>
    <w:unhideWhenUsed/>
    <w:rsid w:val="009D4B26"/>
    <w:rPr>
      <w:b/>
      <w:bCs/>
    </w:rPr>
  </w:style>
  <w:style w:type="character" w:customStyle="1" w:styleId="CommentTextChar">
    <w:name w:val="Comment Text Char"/>
    <w:basedOn w:val="DefaultParagraphFont"/>
    <w:link w:val="CommentText"/>
    <w:semiHidden/>
    <w:rsid w:val="009D4B26"/>
  </w:style>
  <w:style w:type="character" w:customStyle="1" w:styleId="CommentSubjectChar">
    <w:name w:val="Comment Subject Char"/>
    <w:basedOn w:val="CommentTextChar"/>
    <w:link w:val="CommentSubject"/>
    <w:uiPriority w:val="99"/>
    <w:semiHidden/>
    <w:rsid w:val="009D4B26"/>
    <w:rPr>
      <w:b/>
      <w:bCs/>
    </w:rPr>
  </w:style>
  <w:style w:type="paragraph" w:customStyle="1" w:styleId="Default">
    <w:name w:val="Default"/>
    <w:rsid w:val="00DC7D13"/>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uppressAutoHyphens/>
      <w:spacing w:line="290" w:lineRule="exact"/>
      <w:outlineLvl w:val="0"/>
    </w:pPr>
    <w:rPr>
      <w:rFonts w:ascii="Melior" w:hAnsi="Melior"/>
      <w:b/>
      <w:bCs/>
      <w:kern w:val="20"/>
      <w:sz w:val="20"/>
    </w:rPr>
  </w:style>
  <w:style w:type="paragraph" w:styleId="Heading2">
    <w:name w:val="heading 2"/>
    <w:basedOn w:val="Normal"/>
    <w:next w:val="Normal"/>
    <w:qFormat/>
    <w:pPr>
      <w:keepNext/>
      <w:tabs>
        <w:tab w:val="left" w:pos="-720"/>
        <w:tab w:val="left" w:pos="0"/>
        <w:tab w:val="left" w:pos="720"/>
      </w:tabs>
      <w:suppressAutoHyphens/>
      <w:spacing w:line="240" w:lineRule="atLeast"/>
      <w:ind w:left="727"/>
      <w:jc w:val="both"/>
      <w:outlineLvl w:val="1"/>
    </w:pPr>
    <w:rPr>
      <w:rFonts w:ascii="AkzidenzGroteskBQ-Reg" w:hAnsi="AkzidenzGroteskBQ-Reg" w:cs="Courier New"/>
      <w:b/>
      <w:bCs/>
      <w:spacing w:val="-3"/>
      <w:sz w:val="20"/>
    </w:rPr>
  </w:style>
  <w:style w:type="paragraph" w:styleId="Heading3">
    <w:name w:val="heading 3"/>
    <w:basedOn w:val="Normal"/>
    <w:next w:val="Normal"/>
    <w:qFormat/>
    <w:pPr>
      <w:keepNext/>
      <w:tabs>
        <w:tab w:val="left" w:pos="-720"/>
      </w:tabs>
      <w:suppressAutoHyphens/>
      <w:spacing w:line="240" w:lineRule="atLeast"/>
      <w:jc w:val="both"/>
      <w:outlineLvl w:val="2"/>
    </w:pPr>
    <w:rPr>
      <w:rFonts w:ascii="AkzidenzGroteskBQ-Reg" w:hAnsi="AkzidenzGroteskBQ-Reg" w:cs="Courier New"/>
      <w:b/>
      <w:bCs/>
      <w:spacing w:val="-3"/>
      <w:sz w:val="20"/>
    </w:rPr>
  </w:style>
  <w:style w:type="paragraph" w:styleId="Heading4">
    <w:name w:val="heading 4"/>
    <w:basedOn w:val="Normal"/>
    <w:next w:val="Normal"/>
    <w:qFormat/>
    <w:pPr>
      <w:keepNext/>
      <w:suppressAutoHyphens/>
      <w:spacing w:line="290" w:lineRule="exact"/>
      <w:jc w:val="center"/>
      <w:outlineLvl w:val="3"/>
    </w:pPr>
    <w:rPr>
      <w:rFonts w:ascii="AkzidenzGroteskBQ-Bold" w:hAnsi="AkzidenzGroteskBQ-Bold"/>
      <w:kern w:val="20"/>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pPr>
      <w:suppressAutoHyphens/>
      <w:spacing w:line="290" w:lineRule="exact"/>
      <w:ind w:right="-1080"/>
    </w:pPr>
    <w:rPr>
      <w:rFonts w:ascii="Melior" w:hAnsi="Melior"/>
      <w:kern w:val="20"/>
      <w:sz w:val="19"/>
    </w:rPr>
  </w:style>
  <w:style w:type="paragraph" w:styleId="BodyText2">
    <w:name w:val="Body Text 2"/>
    <w:basedOn w:val="Normal"/>
    <w:semiHidden/>
    <w:pPr>
      <w:suppressAutoHyphens/>
      <w:spacing w:after="120" w:line="290" w:lineRule="exact"/>
      <w:outlineLvl w:val="0"/>
    </w:pPr>
    <w:rPr>
      <w:kern w:val="2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0"/>
        <w:tab w:val="left" w:pos="720"/>
        <w:tab w:val="left" w:pos="1440"/>
      </w:tabs>
      <w:suppressAutoHyphens/>
      <w:autoSpaceDE w:val="0"/>
      <w:autoSpaceDN w:val="0"/>
      <w:adjustRightInd w:val="0"/>
      <w:spacing w:line="240" w:lineRule="atLeast"/>
      <w:ind w:left="1440"/>
      <w:jc w:val="both"/>
    </w:pPr>
    <w:rPr>
      <w:rFonts w:ascii="Courier" w:eastAsia="Times New Roman" w:hAnsi="Courier"/>
      <w:spacing w:val="-3"/>
      <w:szCs w:val="24"/>
    </w:rPr>
  </w:style>
  <w:style w:type="paragraph" w:styleId="BodyTextIndent3">
    <w:name w:val="Body Text Indent 3"/>
    <w:basedOn w:val="Normal"/>
    <w:semiHidden/>
    <w:pPr>
      <w:widowControl w:val="0"/>
      <w:tabs>
        <w:tab w:val="left" w:pos="-720"/>
        <w:tab w:val="left" w:pos="0"/>
      </w:tabs>
      <w:suppressAutoHyphens/>
      <w:autoSpaceDE w:val="0"/>
      <w:autoSpaceDN w:val="0"/>
      <w:adjustRightInd w:val="0"/>
      <w:spacing w:line="240" w:lineRule="atLeast"/>
      <w:ind w:left="2160"/>
      <w:jc w:val="both"/>
    </w:pPr>
    <w:rPr>
      <w:rFonts w:ascii="Courier New" w:eastAsia="Times New Roman" w:hAnsi="Courier New" w:cs="Courier New"/>
      <w:szCs w:val="24"/>
    </w:rPr>
  </w:style>
  <w:style w:type="paragraph" w:styleId="BodyTextIndent">
    <w:name w:val="Body Text Indent"/>
    <w:basedOn w:val="Normal"/>
    <w:semiHidden/>
    <w:pPr>
      <w:tabs>
        <w:tab w:val="left" w:pos="-720"/>
        <w:tab w:val="left" w:pos="0"/>
        <w:tab w:val="left" w:pos="720"/>
      </w:tabs>
      <w:suppressAutoHyphens/>
      <w:spacing w:line="240" w:lineRule="atLeast"/>
      <w:ind w:left="540"/>
      <w:jc w:val="both"/>
    </w:pPr>
    <w:rPr>
      <w:rFonts w:ascii="AkzidenzGroteskBQ-Reg" w:hAnsi="AkzidenzGroteskBQ-Reg"/>
      <w:kern w:val="20"/>
      <w:sz w:val="20"/>
    </w:rPr>
  </w:style>
  <w:style w:type="paragraph" w:styleId="BalloonText">
    <w:name w:val="Balloon Text"/>
    <w:basedOn w:val="Normal"/>
    <w:semiHidden/>
    <w:rPr>
      <w:rFonts w:ascii="Tahoma" w:hAnsi="Tahoma" w:cs="Tahoma"/>
      <w:sz w:val="16"/>
      <w:szCs w:val="16"/>
    </w:r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uppressAutoHyphens w:val="0"/>
      <w:spacing w:after="120" w:line="240" w:lineRule="auto"/>
      <w:ind w:right="0" w:firstLine="210"/>
    </w:pPr>
    <w:rPr>
      <w:rFonts w:ascii="Times" w:hAnsi="Times"/>
      <w:kern w:val="0"/>
      <w:sz w:val="24"/>
    </w:rPr>
  </w:style>
  <w:style w:type="paragraph" w:styleId="BodyTextFirstIndent2">
    <w:name w:val="Body Text First Indent 2"/>
    <w:basedOn w:val="BodyTextIndent"/>
    <w:semiHidden/>
    <w:pPr>
      <w:tabs>
        <w:tab w:val="clear" w:pos="-720"/>
        <w:tab w:val="clear" w:pos="0"/>
        <w:tab w:val="clear" w:pos="720"/>
      </w:tabs>
      <w:suppressAutoHyphens w:val="0"/>
      <w:spacing w:after="120" w:line="240" w:lineRule="auto"/>
      <w:ind w:left="360" w:firstLine="210"/>
      <w:jc w:val="left"/>
    </w:pPr>
    <w:rPr>
      <w:rFonts w:ascii="Times" w:hAnsi="Times"/>
      <w:kern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unhideWhenUsed/>
    <w:rsid w:val="00D6096A"/>
    <w:rPr>
      <w:color w:val="0000FF" w:themeColor="hyperlink"/>
      <w:u w:val="single"/>
    </w:rPr>
  </w:style>
  <w:style w:type="paragraph" w:styleId="ListParagraph">
    <w:name w:val="List Paragraph"/>
    <w:basedOn w:val="Normal"/>
    <w:uiPriority w:val="34"/>
    <w:qFormat/>
    <w:rsid w:val="00EC6EB6"/>
    <w:pPr>
      <w:ind w:left="720"/>
      <w:contextualSpacing/>
    </w:pPr>
  </w:style>
  <w:style w:type="character" w:styleId="CommentReference">
    <w:name w:val="annotation reference"/>
    <w:basedOn w:val="DefaultParagraphFont"/>
    <w:uiPriority w:val="99"/>
    <w:semiHidden/>
    <w:unhideWhenUsed/>
    <w:rsid w:val="009D4B26"/>
    <w:rPr>
      <w:sz w:val="16"/>
      <w:szCs w:val="16"/>
    </w:rPr>
  </w:style>
  <w:style w:type="paragraph" w:styleId="CommentSubject">
    <w:name w:val="annotation subject"/>
    <w:basedOn w:val="CommentText"/>
    <w:next w:val="CommentText"/>
    <w:link w:val="CommentSubjectChar"/>
    <w:uiPriority w:val="99"/>
    <w:semiHidden/>
    <w:unhideWhenUsed/>
    <w:rsid w:val="009D4B26"/>
    <w:rPr>
      <w:b/>
      <w:bCs/>
    </w:rPr>
  </w:style>
  <w:style w:type="character" w:customStyle="1" w:styleId="CommentTextChar">
    <w:name w:val="Comment Text Char"/>
    <w:basedOn w:val="DefaultParagraphFont"/>
    <w:link w:val="CommentText"/>
    <w:semiHidden/>
    <w:rsid w:val="009D4B26"/>
  </w:style>
  <w:style w:type="character" w:customStyle="1" w:styleId="CommentSubjectChar">
    <w:name w:val="Comment Subject Char"/>
    <w:basedOn w:val="CommentTextChar"/>
    <w:link w:val="CommentSubject"/>
    <w:uiPriority w:val="99"/>
    <w:semiHidden/>
    <w:rsid w:val="009D4B26"/>
    <w:rPr>
      <w:b/>
      <w:bCs/>
    </w:rPr>
  </w:style>
  <w:style w:type="paragraph" w:customStyle="1" w:styleId="Default">
    <w:name w:val="Default"/>
    <w:rsid w:val="00DC7D13"/>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s.edu/bapp/bop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radley@uorego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elecom_Documents\O%20Know\O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O_Letterhead_Template.dot</Template>
  <TotalTime>0</TotalTime>
  <Pages>3</Pages>
  <Words>1201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Oregon Directory System RFI</vt:lpstr>
    </vt:vector>
  </TitlesOfParts>
  <Company>Information Services</Company>
  <LinksUpToDate>false</LinksUpToDate>
  <CharactersWithSpaces>8205</CharactersWithSpaces>
  <SharedDoc>false</SharedDoc>
  <HLinks>
    <vt:vector size="6" baseType="variant">
      <vt:variant>
        <vt:i4>1048624</vt:i4>
      </vt:variant>
      <vt:variant>
        <vt:i4>18708</vt:i4>
      </vt:variant>
      <vt:variant>
        <vt:i4>1025</vt:i4>
      </vt:variant>
      <vt:variant>
        <vt:i4>1</vt:i4>
      </vt:variant>
      <vt:variant>
        <vt:lpwstr>::H2346 Final Files:Marks and Signatures:UO_Signature:UO_Signature_blk.eps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Directory System RFI</dc:title>
  <dc:creator>Eric Fullar</dc:creator>
  <cp:lastModifiedBy>Deanne Lahaie-Noll</cp:lastModifiedBy>
  <cp:revision>2</cp:revision>
  <cp:lastPrinted>2013-01-23T17:08:00Z</cp:lastPrinted>
  <dcterms:created xsi:type="dcterms:W3CDTF">2013-02-25T20:48:00Z</dcterms:created>
  <dcterms:modified xsi:type="dcterms:W3CDTF">2013-02-25T20:48:00Z</dcterms:modified>
</cp:coreProperties>
</file>