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14" w:rsidRDefault="00B93020" w:rsidP="00B93020">
      <w:pPr>
        <w:jc w:val="center"/>
        <w:rPr>
          <w:b/>
        </w:rPr>
      </w:pPr>
      <w:r w:rsidRPr="00B93020">
        <w:rPr>
          <w:b/>
        </w:rPr>
        <w:t>Magnetic Resonance Imaging (MRI) Digital Projection System Requirements</w:t>
      </w:r>
    </w:p>
    <w:p w:rsidR="00B93020" w:rsidRDefault="00B93020" w:rsidP="00B93020">
      <w:pPr>
        <w:jc w:val="center"/>
        <w:rPr>
          <w:b/>
        </w:rPr>
      </w:pPr>
    </w:p>
    <w:p w:rsidR="00B93020" w:rsidRDefault="00B93020" w:rsidP="00B93020">
      <w:pPr>
        <w:pStyle w:val="ListParagraph"/>
        <w:numPr>
          <w:ilvl w:val="0"/>
          <w:numId w:val="1"/>
        </w:numPr>
        <w:spacing w:line="480" w:lineRule="auto"/>
      </w:pPr>
      <w:r>
        <w:t>High resolution (1920 x1080)</w:t>
      </w:r>
    </w:p>
    <w:p w:rsidR="00B93020" w:rsidRDefault="00B93020" w:rsidP="00B93020">
      <w:pPr>
        <w:pStyle w:val="ListParagraph"/>
        <w:numPr>
          <w:ilvl w:val="0"/>
          <w:numId w:val="1"/>
        </w:numPr>
        <w:spacing w:line="480" w:lineRule="auto"/>
      </w:pPr>
      <w:r>
        <w:t>Microsecond pixel rise time</w:t>
      </w:r>
    </w:p>
    <w:p w:rsidR="00B93020" w:rsidRDefault="00B93020" w:rsidP="00B93020">
      <w:pPr>
        <w:pStyle w:val="ListParagraph"/>
        <w:numPr>
          <w:ilvl w:val="0"/>
          <w:numId w:val="1"/>
        </w:numPr>
        <w:spacing w:line="480" w:lineRule="auto"/>
      </w:pPr>
      <w:r>
        <w:t>Compatible and validated for use in 3T environment</w:t>
      </w:r>
    </w:p>
    <w:p w:rsidR="00B93020" w:rsidRDefault="00B93020" w:rsidP="00B93020">
      <w:pPr>
        <w:pStyle w:val="ListParagraph"/>
        <w:numPr>
          <w:ilvl w:val="0"/>
          <w:numId w:val="1"/>
        </w:numPr>
        <w:spacing w:line="480" w:lineRule="auto"/>
      </w:pPr>
      <w:r>
        <w:t>Digital</w:t>
      </w:r>
      <w:r w:rsidR="0013110E">
        <w:t xml:space="preserve"> DLP projector</w:t>
      </w:r>
      <w:r>
        <w:t xml:space="preserve"> technology</w:t>
      </w:r>
    </w:p>
    <w:p w:rsidR="00B93020" w:rsidRDefault="00B93020" w:rsidP="00B93020">
      <w:pPr>
        <w:pStyle w:val="ListParagraph"/>
        <w:numPr>
          <w:ilvl w:val="0"/>
          <w:numId w:val="1"/>
        </w:numPr>
        <w:spacing w:line="480" w:lineRule="auto"/>
      </w:pPr>
      <w:r>
        <w:t>Synchronized image frame with continuous monitoring for presentation of fMRI experiments</w:t>
      </w:r>
    </w:p>
    <w:p w:rsidR="0013110E" w:rsidRDefault="0013110E" w:rsidP="008B654B">
      <w:pPr>
        <w:pStyle w:val="ListParagraph"/>
        <w:spacing w:line="480" w:lineRule="auto"/>
      </w:pPr>
      <w:bookmarkStart w:id="0" w:name="_GoBack"/>
      <w:bookmarkEnd w:id="0"/>
    </w:p>
    <w:p w:rsidR="00B93020" w:rsidRPr="00B93020" w:rsidRDefault="00B93020" w:rsidP="00B93020"/>
    <w:sectPr w:rsidR="00B93020" w:rsidRPr="00B93020" w:rsidSect="00B930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BC5"/>
    <w:multiLevelType w:val="hybridMultilevel"/>
    <w:tmpl w:val="3812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20"/>
    <w:rsid w:val="0013110E"/>
    <w:rsid w:val="00217860"/>
    <w:rsid w:val="00302C12"/>
    <w:rsid w:val="0067377C"/>
    <w:rsid w:val="008B654B"/>
    <w:rsid w:val="00B93020"/>
    <w:rsid w:val="00E7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Grainger</dc:creator>
  <cp:lastModifiedBy>Amy Grainger</cp:lastModifiedBy>
  <cp:revision>3</cp:revision>
  <dcterms:created xsi:type="dcterms:W3CDTF">2012-10-10T20:55:00Z</dcterms:created>
  <dcterms:modified xsi:type="dcterms:W3CDTF">2012-10-10T20:55:00Z</dcterms:modified>
</cp:coreProperties>
</file>